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6F9DC5" w14:textId="147174CA" w:rsidR="00427074" w:rsidRDefault="00427074" w:rsidP="00427074">
      <w:pPr>
        <w:ind w:right="-514"/>
        <w:jc w:val="center"/>
        <w:rPr>
          <w:rFonts w:ascii="Bodoni MT Black" w:hAnsi="Bodoni MT Black"/>
          <w:color w:val="008000"/>
          <w:sz w:val="36"/>
          <w:szCs w:val="36"/>
        </w:rPr>
      </w:pPr>
      <w:r>
        <w:rPr>
          <w:rFonts w:ascii="Bodoni MT Black" w:hAnsi="Bodoni MT Black"/>
          <w:color w:val="008000"/>
          <w:sz w:val="36"/>
          <w:szCs w:val="36"/>
        </w:rPr>
        <w:t>EASTWICK AND GILSTON PARISH COUNCIL</w:t>
      </w:r>
    </w:p>
    <w:p w14:paraId="760451D9" w14:textId="77777777" w:rsidR="00427074" w:rsidRDefault="00427074" w:rsidP="00427074">
      <w:pPr>
        <w:pStyle w:val="Title"/>
        <w:rPr>
          <w:sz w:val="22"/>
        </w:rPr>
      </w:pPr>
    </w:p>
    <w:p w14:paraId="1EC4F662" w14:textId="77777777" w:rsidR="00427074" w:rsidRDefault="00427074" w:rsidP="00427074">
      <w:pPr>
        <w:pStyle w:val="Title"/>
        <w:jc w:val="both"/>
        <w:rPr>
          <w:i/>
          <w:iCs/>
          <w:sz w:val="22"/>
        </w:rPr>
      </w:pPr>
      <w:r>
        <w:rPr>
          <w:i/>
          <w:iCs/>
          <w:sz w:val="22"/>
          <w:szCs w:val="22"/>
        </w:rPr>
        <w:t>CHAIRMAN</w:t>
      </w:r>
      <w:r>
        <w:rPr>
          <w:i/>
          <w:iCs/>
          <w:sz w:val="24"/>
        </w:rPr>
        <w:tab/>
      </w:r>
      <w:r>
        <w:rPr>
          <w:i/>
          <w:iCs/>
          <w:sz w:val="24"/>
        </w:rPr>
        <w:tab/>
      </w:r>
      <w:r>
        <w:rPr>
          <w:i/>
          <w:iCs/>
          <w:sz w:val="24"/>
        </w:rPr>
        <w:tab/>
      </w:r>
      <w:r>
        <w:rPr>
          <w:i/>
          <w:iCs/>
          <w:sz w:val="24"/>
        </w:rPr>
        <w:tab/>
      </w:r>
      <w:r>
        <w:rPr>
          <w:i/>
          <w:iCs/>
          <w:sz w:val="24"/>
        </w:rPr>
        <w:tab/>
      </w:r>
      <w:r>
        <w:rPr>
          <w:i/>
          <w:iCs/>
          <w:sz w:val="24"/>
        </w:rPr>
        <w:tab/>
      </w:r>
      <w:r>
        <w:rPr>
          <w:i/>
          <w:iCs/>
          <w:sz w:val="24"/>
        </w:rPr>
        <w:tab/>
      </w:r>
      <w:r>
        <w:rPr>
          <w:i/>
          <w:iCs/>
          <w:sz w:val="24"/>
        </w:rPr>
        <w:tab/>
      </w:r>
      <w:r>
        <w:rPr>
          <w:i/>
          <w:iCs/>
          <w:sz w:val="24"/>
        </w:rPr>
        <w:tab/>
        <w:t xml:space="preserve">              </w:t>
      </w:r>
      <w:r>
        <w:rPr>
          <w:i/>
          <w:iCs/>
          <w:sz w:val="22"/>
        </w:rPr>
        <w:t>PARISH CLERK</w:t>
      </w:r>
    </w:p>
    <w:p w14:paraId="052CCD85" w14:textId="77777777" w:rsidR="00427074" w:rsidRDefault="00427074" w:rsidP="00427074">
      <w:pPr>
        <w:pStyle w:val="Title"/>
        <w:jc w:val="both"/>
        <w:rPr>
          <w:sz w:val="22"/>
        </w:rPr>
      </w:pPr>
      <w:r>
        <w:rPr>
          <w:sz w:val="22"/>
        </w:rPr>
        <w:t>MARK ORSON</w:t>
      </w:r>
      <w:r>
        <w:rPr>
          <w:sz w:val="22"/>
        </w:rPr>
        <w:tab/>
      </w:r>
      <w:r>
        <w:rPr>
          <w:sz w:val="22"/>
        </w:rPr>
        <w:tab/>
      </w:r>
      <w:r>
        <w:rPr>
          <w:sz w:val="22"/>
        </w:rPr>
        <w:tab/>
      </w:r>
      <w:r>
        <w:rPr>
          <w:sz w:val="22"/>
        </w:rPr>
        <w:tab/>
      </w:r>
      <w:r>
        <w:rPr>
          <w:sz w:val="22"/>
        </w:rPr>
        <w:tab/>
      </w:r>
      <w:r>
        <w:rPr>
          <w:sz w:val="22"/>
        </w:rPr>
        <w:tab/>
      </w:r>
      <w:r>
        <w:rPr>
          <w:sz w:val="22"/>
        </w:rPr>
        <w:tab/>
      </w:r>
      <w:r>
        <w:rPr>
          <w:sz w:val="22"/>
        </w:rPr>
        <w:tab/>
        <w:t xml:space="preserve">           CHRISTINE LAW</w:t>
      </w:r>
    </w:p>
    <w:p w14:paraId="22D51879" w14:textId="77777777" w:rsidR="00427074" w:rsidRDefault="00427074" w:rsidP="00427074">
      <w:pPr>
        <w:pStyle w:val="Title"/>
        <w:jc w:val="both"/>
        <w:rPr>
          <w:sz w:val="22"/>
        </w:rPr>
      </w:pPr>
      <w:r>
        <w:rPr>
          <w:sz w:val="22"/>
        </w:rPr>
        <w:t>89 PYE CORNER</w:t>
      </w:r>
      <w:proofErr w:type="gramStart"/>
      <w:r>
        <w:rPr>
          <w:sz w:val="22"/>
        </w:rPr>
        <w:tab/>
        <w:t xml:space="preserve">  </w:t>
      </w:r>
      <w:r>
        <w:rPr>
          <w:sz w:val="22"/>
        </w:rPr>
        <w:tab/>
      </w:r>
      <w:proofErr w:type="gramEnd"/>
      <w:r>
        <w:rPr>
          <w:sz w:val="22"/>
        </w:rPr>
        <w:tab/>
      </w:r>
      <w:r>
        <w:rPr>
          <w:sz w:val="22"/>
        </w:rPr>
        <w:tab/>
      </w:r>
      <w:r>
        <w:rPr>
          <w:sz w:val="22"/>
        </w:rPr>
        <w:tab/>
      </w:r>
      <w:r>
        <w:rPr>
          <w:sz w:val="22"/>
        </w:rPr>
        <w:tab/>
        <w:t xml:space="preserve">                          9 CHURCH COTTAGES</w:t>
      </w:r>
    </w:p>
    <w:p w14:paraId="6418936D" w14:textId="77777777" w:rsidR="00427074" w:rsidRDefault="00427074" w:rsidP="00427074">
      <w:pPr>
        <w:pStyle w:val="Title"/>
        <w:jc w:val="both"/>
        <w:rPr>
          <w:sz w:val="22"/>
        </w:rPr>
      </w:pPr>
      <w:r>
        <w:rPr>
          <w:sz w:val="22"/>
        </w:rPr>
        <w:t>GILSTON</w:t>
      </w:r>
      <w:r>
        <w:rPr>
          <w:sz w:val="22"/>
        </w:rPr>
        <w:tab/>
      </w:r>
      <w:r>
        <w:rPr>
          <w:sz w:val="22"/>
        </w:rPr>
        <w:tab/>
      </w:r>
      <w:r>
        <w:rPr>
          <w:sz w:val="22"/>
        </w:rPr>
        <w:tab/>
      </w:r>
      <w:r>
        <w:rPr>
          <w:sz w:val="22"/>
        </w:rPr>
        <w:tab/>
      </w:r>
      <w:r>
        <w:rPr>
          <w:sz w:val="22"/>
        </w:rPr>
        <w:tab/>
        <w:t xml:space="preserve">             </w:t>
      </w:r>
      <w:r>
        <w:rPr>
          <w:sz w:val="22"/>
        </w:rPr>
        <w:tab/>
      </w:r>
      <w:r>
        <w:rPr>
          <w:sz w:val="22"/>
        </w:rPr>
        <w:tab/>
      </w:r>
      <w:r>
        <w:rPr>
          <w:sz w:val="22"/>
        </w:rPr>
        <w:tab/>
      </w:r>
      <w:r>
        <w:rPr>
          <w:sz w:val="22"/>
        </w:rPr>
        <w:tab/>
        <w:t xml:space="preserve">                          </w:t>
      </w:r>
      <w:proofErr w:type="spellStart"/>
      <w:r>
        <w:rPr>
          <w:sz w:val="22"/>
        </w:rPr>
        <w:t>GILSTON</w:t>
      </w:r>
      <w:proofErr w:type="spellEnd"/>
    </w:p>
    <w:p w14:paraId="1DDCA2A7" w14:textId="77777777" w:rsidR="00427074" w:rsidRDefault="00427074" w:rsidP="00427074">
      <w:pPr>
        <w:pStyle w:val="Title"/>
        <w:jc w:val="both"/>
        <w:rPr>
          <w:sz w:val="22"/>
        </w:rPr>
      </w:pPr>
      <w:r>
        <w:rPr>
          <w:sz w:val="22"/>
        </w:rPr>
        <w:t>NR HARLOW</w:t>
      </w:r>
      <w:r>
        <w:rPr>
          <w:sz w:val="22"/>
        </w:rPr>
        <w:tab/>
      </w:r>
      <w:r>
        <w:rPr>
          <w:sz w:val="22"/>
        </w:rPr>
        <w:tab/>
      </w:r>
      <w:r>
        <w:rPr>
          <w:sz w:val="22"/>
        </w:rPr>
        <w:tab/>
      </w:r>
      <w:r>
        <w:rPr>
          <w:sz w:val="22"/>
        </w:rPr>
        <w:tab/>
      </w:r>
      <w:r>
        <w:rPr>
          <w:sz w:val="22"/>
        </w:rPr>
        <w:tab/>
      </w:r>
      <w:r>
        <w:rPr>
          <w:sz w:val="22"/>
        </w:rPr>
        <w:tab/>
        <w:t xml:space="preserve"> </w:t>
      </w:r>
      <w:r>
        <w:rPr>
          <w:sz w:val="22"/>
        </w:rPr>
        <w:tab/>
      </w:r>
      <w:r>
        <w:rPr>
          <w:sz w:val="22"/>
        </w:rPr>
        <w:tab/>
      </w:r>
      <w:r>
        <w:rPr>
          <w:sz w:val="22"/>
        </w:rPr>
        <w:tab/>
        <w:t xml:space="preserve">                  NR HARLOW</w:t>
      </w:r>
    </w:p>
    <w:p w14:paraId="3458A348" w14:textId="77777777" w:rsidR="00427074" w:rsidRDefault="00427074" w:rsidP="00427074">
      <w:pPr>
        <w:pStyle w:val="Title"/>
        <w:jc w:val="both"/>
        <w:rPr>
          <w:sz w:val="22"/>
        </w:rPr>
      </w:pPr>
      <w:r>
        <w:rPr>
          <w:sz w:val="22"/>
        </w:rPr>
        <w:t xml:space="preserve">HERTS CM20 2RD </w:t>
      </w:r>
      <w:r>
        <w:rPr>
          <w:sz w:val="22"/>
        </w:rPr>
        <w:tab/>
      </w:r>
      <w:r>
        <w:rPr>
          <w:sz w:val="22"/>
        </w:rPr>
        <w:tab/>
      </w:r>
      <w:r>
        <w:rPr>
          <w:sz w:val="22"/>
        </w:rPr>
        <w:tab/>
      </w:r>
      <w:r>
        <w:rPr>
          <w:sz w:val="22"/>
        </w:rPr>
        <w:tab/>
      </w:r>
      <w:r>
        <w:rPr>
          <w:sz w:val="22"/>
        </w:rPr>
        <w:tab/>
      </w:r>
      <w:r>
        <w:rPr>
          <w:sz w:val="22"/>
        </w:rPr>
        <w:tab/>
      </w:r>
      <w:r>
        <w:rPr>
          <w:sz w:val="22"/>
        </w:rPr>
        <w:tab/>
        <w:t xml:space="preserve">                       HERTS CM20 2RH</w:t>
      </w:r>
    </w:p>
    <w:p w14:paraId="477CC6FD" w14:textId="77777777" w:rsidR="00427074" w:rsidRDefault="00427074" w:rsidP="00427074">
      <w:pPr>
        <w:pStyle w:val="Title"/>
        <w:jc w:val="both"/>
        <w:rPr>
          <w:sz w:val="22"/>
        </w:rPr>
      </w:pPr>
      <w:r>
        <w:rPr>
          <w:sz w:val="22"/>
        </w:rPr>
        <w:t>TELEPHONE 01279 453257</w:t>
      </w:r>
      <w:r>
        <w:rPr>
          <w:sz w:val="22"/>
        </w:rPr>
        <w:tab/>
      </w:r>
      <w:r>
        <w:rPr>
          <w:sz w:val="22"/>
        </w:rPr>
        <w:tab/>
      </w:r>
      <w:r>
        <w:rPr>
          <w:sz w:val="22"/>
        </w:rPr>
        <w:tab/>
      </w:r>
      <w:r>
        <w:rPr>
          <w:sz w:val="22"/>
        </w:rPr>
        <w:tab/>
      </w:r>
      <w:r>
        <w:rPr>
          <w:sz w:val="22"/>
        </w:rPr>
        <w:tab/>
        <w:t xml:space="preserve">                     TELEPHONE 01279 411646</w:t>
      </w:r>
    </w:p>
    <w:p w14:paraId="18EABCD7" w14:textId="77777777" w:rsidR="00427074" w:rsidRDefault="00427074" w:rsidP="00427074">
      <w:pPr>
        <w:pStyle w:val="Title"/>
        <w:jc w:val="both"/>
        <w:rPr>
          <w:sz w:val="22"/>
        </w:rPr>
      </w:pPr>
      <w:r>
        <w:rPr>
          <w:sz w:val="22"/>
        </w:rPr>
        <w:t xml:space="preserve">Email: </w:t>
      </w:r>
      <w:hyperlink r:id="rId8" w:history="1">
        <w:r w:rsidRPr="004814BB">
          <w:rPr>
            <w:rStyle w:val="Hyperlink"/>
            <w:sz w:val="22"/>
          </w:rPr>
          <w:t>mark.orson@outlook.com</w:t>
        </w:r>
      </w:hyperlink>
      <w:r>
        <w:rPr>
          <w:sz w:val="22"/>
        </w:rPr>
        <w:t xml:space="preserve"> </w:t>
      </w:r>
      <w:r>
        <w:rPr>
          <w:sz w:val="22"/>
        </w:rPr>
        <w:tab/>
      </w:r>
      <w:r>
        <w:rPr>
          <w:sz w:val="22"/>
        </w:rPr>
        <w:tab/>
        <w:t xml:space="preserve">                               Email: </w:t>
      </w:r>
      <w:hyperlink r:id="rId9" w:history="1">
        <w:r>
          <w:rPr>
            <w:rStyle w:val="Hyperlink"/>
            <w:sz w:val="22"/>
          </w:rPr>
          <w:t>christine.law2@btinternet.com</w:t>
        </w:r>
      </w:hyperlink>
    </w:p>
    <w:p w14:paraId="6263458A" w14:textId="77777777" w:rsidR="00427074" w:rsidRDefault="00427074">
      <w:pPr>
        <w:pStyle w:val="Title"/>
        <w:jc w:val="both"/>
        <w:rPr>
          <w:sz w:val="22"/>
        </w:rPr>
      </w:pPr>
    </w:p>
    <w:p w14:paraId="20F0040D" w14:textId="77777777" w:rsidR="00394A84" w:rsidRDefault="00394A84" w:rsidP="0052751B">
      <w:pPr>
        <w:pStyle w:val="Title"/>
        <w:jc w:val="left"/>
        <w:rPr>
          <w:sz w:val="24"/>
        </w:rPr>
      </w:pPr>
    </w:p>
    <w:p w14:paraId="052BE463" w14:textId="6ABED9C9" w:rsidR="00394A84" w:rsidRPr="008C46DD" w:rsidRDefault="00394A84" w:rsidP="00AF72E1">
      <w:pPr>
        <w:pStyle w:val="Title"/>
        <w:rPr>
          <w:sz w:val="24"/>
        </w:rPr>
      </w:pPr>
      <w:r w:rsidRPr="008C46DD">
        <w:rPr>
          <w:sz w:val="24"/>
        </w:rPr>
        <w:t xml:space="preserve">Parish Council meeting of Monday </w:t>
      </w:r>
      <w:r w:rsidR="00EA0B98" w:rsidRPr="008C46DD">
        <w:rPr>
          <w:sz w:val="24"/>
        </w:rPr>
        <w:t>1</w:t>
      </w:r>
      <w:r w:rsidR="00E726B7">
        <w:rPr>
          <w:sz w:val="24"/>
        </w:rPr>
        <w:t>4 September</w:t>
      </w:r>
      <w:r w:rsidRPr="008C46DD">
        <w:rPr>
          <w:sz w:val="24"/>
        </w:rPr>
        <w:t xml:space="preserve"> 2020 at 8.00pm</w:t>
      </w:r>
      <w:r w:rsidR="0036780D" w:rsidRPr="008C46DD">
        <w:rPr>
          <w:sz w:val="24"/>
        </w:rPr>
        <w:t xml:space="preserve">.  </w:t>
      </w:r>
      <w:r w:rsidR="00AF72E1" w:rsidRPr="008C46DD">
        <w:rPr>
          <w:sz w:val="24"/>
        </w:rPr>
        <w:t>Due to the current government regulations the Parish Council is unable to hold Parish Council meetings in the Village Hall. This meeting was held remotely using Zoom</w:t>
      </w:r>
      <w:r w:rsidR="007E1B77" w:rsidRPr="008C46DD">
        <w:rPr>
          <w:sz w:val="24"/>
        </w:rPr>
        <w:t>.</w:t>
      </w:r>
      <w:r w:rsidR="0036780D" w:rsidRPr="008C46DD">
        <w:rPr>
          <w:sz w:val="24"/>
        </w:rPr>
        <w:t xml:space="preserve">  </w:t>
      </w:r>
    </w:p>
    <w:p w14:paraId="61EA2196" w14:textId="77777777" w:rsidR="0089268A" w:rsidRPr="008C46DD" w:rsidRDefault="0089268A" w:rsidP="0052751B">
      <w:pPr>
        <w:pStyle w:val="Title"/>
        <w:jc w:val="left"/>
        <w:rPr>
          <w:sz w:val="24"/>
        </w:rPr>
      </w:pPr>
    </w:p>
    <w:p w14:paraId="5F0986AB" w14:textId="6022CE1D" w:rsidR="0052751B" w:rsidRPr="008C46DD" w:rsidRDefault="0052751B" w:rsidP="0052751B">
      <w:pPr>
        <w:pStyle w:val="Title"/>
        <w:jc w:val="left"/>
        <w:rPr>
          <w:b w:val="0"/>
          <w:sz w:val="24"/>
        </w:rPr>
      </w:pPr>
      <w:r w:rsidRPr="008C46DD">
        <w:rPr>
          <w:sz w:val="24"/>
        </w:rPr>
        <w:t xml:space="preserve">PRESENT: </w:t>
      </w:r>
      <w:r w:rsidRPr="008C46DD">
        <w:rPr>
          <w:b w:val="0"/>
          <w:sz w:val="24"/>
        </w:rPr>
        <w:t>Cllr Baxter, Beazley, Bryant,</w:t>
      </w:r>
      <w:r w:rsidR="003A0961" w:rsidRPr="008C46DD">
        <w:rPr>
          <w:b w:val="0"/>
          <w:sz w:val="24"/>
        </w:rPr>
        <w:t xml:space="preserve"> Harvey, </w:t>
      </w:r>
      <w:r w:rsidRPr="008C46DD">
        <w:rPr>
          <w:b w:val="0"/>
          <w:sz w:val="24"/>
        </w:rPr>
        <w:t xml:space="preserve">Jones, </w:t>
      </w:r>
      <w:r w:rsidR="0089268A" w:rsidRPr="008C46DD">
        <w:rPr>
          <w:b w:val="0"/>
          <w:sz w:val="24"/>
        </w:rPr>
        <w:t>Orson</w:t>
      </w:r>
      <w:r w:rsidR="00302E20" w:rsidRPr="008C46DD">
        <w:rPr>
          <w:b w:val="0"/>
          <w:sz w:val="24"/>
        </w:rPr>
        <w:t xml:space="preserve">, </w:t>
      </w:r>
      <w:r w:rsidRPr="008C46DD">
        <w:rPr>
          <w:b w:val="0"/>
          <w:sz w:val="24"/>
        </w:rPr>
        <w:t>Wightwick</w:t>
      </w:r>
    </w:p>
    <w:p w14:paraId="360D454C" w14:textId="399CA66A" w:rsidR="00F85540" w:rsidRPr="008C46DD" w:rsidRDefault="0052751B" w:rsidP="00D63091">
      <w:pPr>
        <w:pStyle w:val="Title"/>
        <w:jc w:val="left"/>
        <w:rPr>
          <w:sz w:val="24"/>
        </w:rPr>
      </w:pPr>
      <w:r w:rsidRPr="008C46DD">
        <w:rPr>
          <w:b w:val="0"/>
          <w:sz w:val="24"/>
        </w:rPr>
        <w:t xml:space="preserve">In attendance: Eric Buckmaster (District &amp; County </w:t>
      </w:r>
      <w:proofErr w:type="gramStart"/>
      <w:r w:rsidRPr="008C46DD">
        <w:rPr>
          <w:b w:val="0"/>
          <w:sz w:val="24"/>
        </w:rPr>
        <w:t>Councill</w:t>
      </w:r>
      <w:r w:rsidR="00D731CA" w:rsidRPr="008C46DD">
        <w:rPr>
          <w:b w:val="0"/>
          <w:sz w:val="24"/>
        </w:rPr>
        <w:t>or)</w:t>
      </w:r>
      <w:r w:rsidR="006818A1">
        <w:rPr>
          <w:b w:val="0"/>
          <w:sz w:val="24"/>
        </w:rPr>
        <w:t>(</w:t>
      </w:r>
      <w:proofErr w:type="gramEnd"/>
      <w:r w:rsidR="006818A1">
        <w:rPr>
          <w:b w:val="0"/>
          <w:sz w:val="24"/>
        </w:rPr>
        <w:t>his report is Appendix 1)</w:t>
      </w:r>
      <w:r w:rsidR="00D731CA" w:rsidRPr="008C46DD">
        <w:rPr>
          <w:b w:val="0"/>
          <w:sz w:val="24"/>
        </w:rPr>
        <w:t>, Christine Law (Parish Clerk).</w:t>
      </w:r>
    </w:p>
    <w:p w14:paraId="362835CC" w14:textId="77777777" w:rsidR="00F85540" w:rsidRPr="008C46DD" w:rsidRDefault="00F85540">
      <w:pPr>
        <w:pStyle w:val="Title"/>
        <w:jc w:val="left"/>
        <w:rPr>
          <w:sz w:val="24"/>
        </w:rPr>
      </w:pPr>
    </w:p>
    <w:p w14:paraId="5F3DE997" w14:textId="77777777" w:rsidR="00FB4E1F" w:rsidRPr="00FD7618" w:rsidRDefault="00FB4E1F" w:rsidP="00FB4E1F">
      <w:pPr>
        <w:pStyle w:val="Title"/>
        <w:jc w:val="left"/>
        <w:rPr>
          <w:bCs w:val="0"/>
          <w:sz w:val="24"/>
        </w:rPr>
      </w:pPr>
      <w:r w:rsidRPr="00FD7618">
        <w:rPr>
          <w:bCs w:val="0"/>
          <w:sz w:val="24"/>
        </w:rPr>
        <w:t>PUBLIC PARTICIPATION</w:t>
      </w:r>
    </w:p>
    <w:p w14:paraId="65374229" w14:textId="12032EE6" w:rsidR="00FB4E1F" w:rsidRPr="00FD7618" w:rsidRDefault="00AC4FA1" w:rsidP="00692715">
      <w:pPr>
        <w:pStyle w:val="ListParagraph"/>
        <w:numPr>
          <w:ilvl w:val="1"/>
          <w:numId w:val="10"/>
        </w:numPr>
        <w:rPr>
          <w:rFonts w:ascii="Times New Roman" w:hAnsi="Times New Roman"/>
          <w:sz w:val="24"/>
          <w:szCs w:val="24"/>
        </w:rPr>
      </w:pPr>
      <w:r w:rsidRPr="00FD7618">
        <w:rPr>
          <w:rFonts w:ascii="Times New Roman" w:hAnsi="Times New Roman"/>
          <w:sz w:val="24"/>
          <w:szCs w:val="24"/>
        </w:rPr>
        <w:t xml:space="preserve">No </w:t>
      </w:r>
      <w:r w:rsidR="00726E4C" w:rsidRPr="00FD7618">
        <w:rPr>
          <w:rFonts w:ascii="Times New Roman" w:hAnsi="Times New Roman"/>
          <w:sz w:val="24"/>
          <w:szCs w:val="24"/>
        </w:rPr>
        <w:t>members of the public were present.</w:t>
      </w:r>
    </w:p>
    <w:p w14:paraId="13F205D9" w14:textId="551D9EDC" w:rsidR="00FB4E1F" w:rsidRDefault="00FB4E1F" w:rsidP="00FB4E1F">
      <w:pPr>
        <w:pStyle w:val="Title"/>
        <w:jc w:val="left"/>
        <w:rPr>
          <w:bCs w:val="0"/>
          <w:sz w:val="24"/>
        </w:rPr>
      </w:pPr>
      <w:r w:rsidRPr="00FD7618">
        <w:rPr>
          <w:bCs w:val="0"/>
          <w:sz w:val="24"/>
        </w:rPr>
        <w:t>BUSINESS MEETING STAR</w:t>
      </w:r>
      <w:r w:rsidR="00D63091" w:rsidRPr="00FD7618">
        <w:rPr>
          <w:bCs w:val="0"/>
          <w:sz w:val="24"/>
        </w:rPr>
        <w:t>T</w:t>
      </w:r>
      <w:r w:rsidRPr="00FD7618">
        <w:rPr>
          <w:bCs w:val="0"/>
          <w:sz w:val="24"/>
        </w:rPr>
        <w:t>ED AT 8.</w:t>
      </w:r>
      <w:r w:rsidR="00D731CA" w:rsidRPr="00FD7618">
        <w:rPr>
          <w:bCs w:val="0"/>
          <w:sz w:val="24"/>
        </w:rPr>
        <w:t>00pm</w:t>
      </w:r>
    </w:p>
    <w:p w14:paraId="6C644FBC" w14:textId="77777777" w:rsidR="0025411B" w:rsidRPr="00FD7618" w:rsidRDefault="0025411B" w:rsidP="00FB4E1F">
      <w:pPr>
        <w:pStyle w:val="Title"/>
        <w:jc w:val="left"/>
        <w:rPr>
          <w:bCs w:val="0"/>
          <w:sz w:val="24"/>
        </w:rPr>
      </w:pPr>
    </w:p>
    <w:p w14:paraId="2603C648" w14:textId="7B7BBD64" w:rsidR="006A0E87" w:rsidRPr="0025411B" w:rsidRDefault="008D12E8" w:rsidP="004C01CC">
      <w:pPr>
        <w:numPr>
          <w:ilvl w:val="0"/>
          <w:numId w:val="29"/>
        </w:numPr>
        <w:rPr>
          <w:b/>
        </w:rPr>
      </w:pPr>
      <w:r w:rsidRPr="0025411B">
        <w:rPr>
          <w:b/>
        </w:rPr>
        <w:t>A</w:t>
      </w:r>
      <w:r w:rsidR="0025411B">
        <w:rPr>
          <w:b/>
        </w:rPr>
        <w:t>POLOGIES FOR ABSENCE</w:t>
      </w:r>
    </w:p>
    <w:p w14:paraId="5170D3EE" w14:textId="0B8C7B44" w:rsidR="008D12E8" w:rsidRDefault="008D12E8" w:rsidP="0025411B">
      <w:pPr>
        <w:numPr>
          <w:ilvl w:val="1"/>
          <w:numId w:val="29"/>
        </w:numPr>
        <w:rPr>
          <w:bCs/>
        </w:rPr>
      </w:pPr>
      <w:r w:rsidRPr="0025411B">
        <w:rPr>
          <w:bCs/>
        </w:rPr>
        <w:t xml:space="preserve">Cllr. Baxter </w:t>
      </w:r>
      <w:r w:rsidR="00DC307D">
        <w:rPr>
          <w:bCs/>
        </w:rPr>
        <w:t xml:space="preserve">had sent apologies but was able </w:t>
      </w:r>
      <w:r w:rsidR="00056CB9">
        <w:rPr>
          <w:bCs/>
        </w:rPr>
        <w:t xml:space="preserve">to </w:t>
      </w:r>
      <w:r w:rsidR="00DC307D">
        <w:rPr>
          <w:bCs/>
        </w:rPr>
        <w:t>join th</w:t>
      </w:r>
      <w:r w:rsidR="00056CB9">
        <w:rPr>
          <w:bCs/>
        </w:rPr>
        <w:t>e</w:t>
      </w:r>
      <w:r w:rsidR="00DC307D">
        <w:rPr>
          <w:bCs/>
        </w:rPr>
        <w:t xml:space="preserve"> meeting later</w:t>
      </w:r>
      <w:r w:rsidRPr="0025411B">
        <w:rPr>
          <w:bCs/>
        </w:rPr>
        <w:t>.</w:t>
      </w:r>
    </w:p>
    <w:p w14:paraId="331469C0" w14:textId="3E1F0795" w:rsidR="00DC307D" w:rsidRPr="0025411B" w:rsidRDefault="00DC307D" w:rsidP="0025411B">
      <w:pPr>
        <w:numPr>
          <w:ilvl w:val="1"/>
          <w:numId w:val="29"/>
        </w:numPr>
        <w:rPr>
          <w:bCs/>
        </w:rPr>
      </w:pPr>
      <w:r w:rsidRPr="00FD7618">
        <w:rPr>
          <w:bCs/>
        </w:rPr>
        <w:t>PCSO Leon DeBruyn.</w:t>
      </w:r>
      <w:r w:rsidR="0015113B">
        <w:rPr>
          <w:bCs/>
        </w:rPr>
        <w:t xml:space="preserve"> </w:t>
      </w:r>
      <w:r w:rsidR="0015113B" w:rsidRPr="00FD7618">
        <w:rPr>
          <w:bCs/>
        </w:rPr>
        <w:t xml:space="preserve">PCSO’s </w:t>
      </w:r>
      <w:r w:rsidR="004D1631">
        <w:rPr>
          <w:bCs/>
        </w:rPr>
        <w:t>– no update from him.</w:t>
      </w:r>
    </w:p>
    <w:p w14:paraId="69BA0813" w14:textId="1A5FB70A" w:rsidR="00EA6861" w:rsidRPr="00EA6861" w:rsidRDefault="0000289A" w:rsidP="0000289A">
      <w:pPr>
        <w:numPr>
          <w:ilvl w:val="0"/>
          <w:numId w:val="29"/>
        </w:numPr>
        <w:rPr>
          <w:b/>
        </w:rPr>
      </w:pPr>
      <w:r w:rsidRPr="00EA6861">
        <w:rPr>
          <w:b/>
        </w:rPr>
        <w:t>COUNCILLOR’S DECLARATION OF</w:t>
      </w:r>
      <w:r w:rsidR="00EA6861" w:rsidRPr="00EA6861">
        <w:rPr>
          <w:b/>
        </w:rPr>
        <w:t xml:space="preserve"> INTEREST</w:t>
      </w:r>
      <w:r w:rsidRPr="00EA6861">
        <w:rPr>
          <w:b/>
        </w:rPr>
        <w:t xml:space="preserve"> </w:t>
      </w:r>
    </w:p>
    <w:p w14:paraId="3A2EC5EE" w14:textId="5D8E3AF4" w:rsidR="008D12E8" w:rsidRPr="00056CB9" w:rsidRDefault="008D12E8" w:rsidP="00EA6861">
      <w:pPr>
        <w:numPr>
          <w:ilvl w:val="1"/>
          <w:numId w:val="29"/>
        </w:numPr>
        <w:rPr>
          <w:bCs/>
        </w:rPr>
      </w:pPr>
      <w:r w:rsidRPr="00056CB9">
        <w:rPr>
          <w:bCs/>
        </w:rPr>
        <w:t xml:space="preserve">Cllrs. Beazley &amp; Wightwick </w:t>
      </w:r>
      <w:r w:rsidR="00AE0B6E" w:rsidRPr="00FD7618">
        <w:rPr>
          <w:bCs/>
        </w:rPr>
        <w:t xml:space="preserve">declared an interest in New Homes Bonus item </w:t>
      </w:r>
      <w:r w:rsidR="00A14D72">
        <w:rPr>
          <w:bCs/>
        </w:rPr>
        <w:t xml:space="preserve">43 </w:t>
      </w:r>
      <w:r w:rsidR="00AE0B6E" w:rsidRPr="00FD7618">
        <w:rPr>
          <w:bCs/>
        </w:rPr>
        <w:t>a) Play Equipment proposal for Terlings Park as they are Terlings Park Management Company directors and Terlings Park residents.</w:t>
      </w:r>
    </w:p>
    <w:p w14:paraId="73F969BD" w14:textId="77777777" w:rsidR="006B36C5" w:rsidRDefault="008F4678" w:rsidP="0025411B">
      <w:pPr>
        <w:numPr>
          <w:ilvl w:val="0"/>
          <w:numId w:val="29"/>
        </w:numPr>
        <w:rPr>
          <w:b/>
        </w:rPr>
      </w:pPr>
      <w:r>
        <w:rPr>
          <w:b/>
        </w:rPr>
        <w:t>MINUTES FOR APPROVAL</w:t>
      </w:r>
    </w:p>
    <w:p w14:paraId="615D126D" w14:textId="3E9A0D3F" w:rsidR="008D12E8" w:rsidRPr="006B36C5" w:rsidRDefault="008D12E8" w:rsidP="006B36C5">
      <w:pPr>
        <w:numPr>
          <w:ilvl w:val="1"/>
          <w:numId w:val="29"/>
        </w:numPr>
        <w:rPr>
          <w:bCs/>
        </w:rPr>
      </w:pPr>
      <w:r w:rsidRPr="006B36C5">
        <w:rPr>
          <w:bCs/>
        </w:rPr>
        <w:t xml:space="preserve">The </w:t>
      </w:r>
      <w:r w:rsidR="007B6BE2" w:rsidRPr="006B36C5">
        <w:rPr>
          <w:bCs/>
        </w:rPr>
        <w:t xml:space="preserve">minutes </w:t>
      </w:r>
      <w:r w:rsidR="007B6BE2">
        <w:rPr>
          <w:bCs/>
        </w:rPr>
        <w:t>of</w:t>
      </w:r>
      <w:r w:rsidR="00EA6861">
        <w:rPr>
          <w:bCs/>
        </w:rPr>
        <w:t xml:space="preserve"> the</w:t>
      </w:r>
      <w:r w:rsidR="00A20614">
        <w:rPr>
          <w:bCs/>
        </w:rPr>
        <w:t xml:space="preserve"> 13 July 2020 Business Meeting </w:t>
      </w:r>
      <w:r w:rsidRPr="006B36C5">
        <w:rPr>
          <w:bCs/>
        </w:rPr>
        <w:t xml:space="preserve">were </w:t>
      </w:r>
      <w:r w:rsidR="00A20614">
        <w:rPr>
          <w:bCs/>
        </w:rPr>
        <w:t>proposed</w:t>
      </w:r>
      <w:r w:rsidRPr="006B36C5">
        <w:rPr>
          <w:bCs/>
        </w:rPr>
        <w:t xml:space="preserve"> by Cllr. Bryant and seconded by Cllr. Wightwick.</w:t>
      </w:r>
    </w:p>
    <w:p w14:paraId="62F18E1F" w14:textId="2606846B" w:rsidR="008D12E8" w:rsidRPr="0025411B" w:rsidRDefault="008D12E8" w:rsidP="0025411B">
      <w:pPr>
        <w:numPr>
          <w:ilvl w:val="0"/>
          <w:numId w:val="29"/>
        </w:numPr>
        <w:rPr>
          <w:b/>
        </w:rPr>
      </w:pPr>
      <w:r w:rsidRPr="0025411B">
        <w:rPr>
          <w:b/>
        </w:rPr>
        <w:t>A</w:t>
      </w:r>
      <w:r w:rsidR="006B36C5">
        <w:rPr>
          <w:b/>
        </w:rPr>
        <w:t>CCOUNTS</w:t>
      </w:r>
    </w:p>
    <w:p w14:paraId="67E623B6" w14:textId="3DF63B90" w:rsidR="008D12E8" w:rsidRPr="00B74F6F" w:rsidRDefault="008D12E8" w:rsidP="00B74F6F">
      <w:pPr>
        <w:numPr>
          <w:ilvl w:val="1"/>
          <w:numId w:val="29"/>
        </w:numPr>
        <w:rPr>
          <w:bCs/>
        </w:rPr>
      </w:pPr>
      <w:r w:rsidRPr="00B74F6F">
        <w:rPr>
          <w:bCs/>
        </w:rPr>
        <w:t xml:space="preserve">Clerks summary of </w:t>
      </w:r>
      <w:r w:rsidR="00A1348F" w:rsidRPr="00B74F6F">
        <w:rPr>
          <w:bCs/>
        </w:rPr>
        <w:t>Accounts.</w:t>
      </w:r>
      <w:r w:rsidRPr="00B74F6F">
        <w:rPr>
          <w:bCs/>
        </w:rPr>
        <w:t xml:space="preserve"> These were </w:t>
      </w:r>
      <w:r w:rsidR="00692715">
        <w:rPr>
          <w:bCs/>
        </w:rPr>
        <w:t>proposed</w:t>
      </w:r>
      <w:r w:rsidRPr="00B74F6F">
        <w:rPr>
          <w:bCs/>
        </w:rPr>
        <w:t xml:space="preserve"> by Cllr Jones and seconded by Cllr Beazley.</w:t>
      </w:r>
    </w:p>
    <w:p w14:paraId="02F4DEE7" w14:textId="1B8EE36A" w:rsidR="008D12E8" w:rsidRPr="00B74F6F" w:rsidRDefault="008D12E8" w:rsidP="00B74F6F">
      <w:pPr>
        <w:numPr>
          <w:ilvl w:val="1"/>
          <w:numId w:val="29"/>
        </w:numPr>
        <w:rPr>
          <w:bCs/>
        </w:rPr>
      </w:pPr>
      <w:r w:rsidRPr="00B74F6F">
        <w:rPr>
          <w:bCs/>
        </w:rPr>
        <w:t xml:space="preserve">New Homes Bonus </w:t>
      </w:r>
      <w:r w:rsidR="004D1E2A">
        <w:rPr>
          <w:bCs/>
        </w:rPr>
        <w:t>20</w:t>
      </w:r>
      <w:r w:rsidRPr="004E1E16">
        <w:rPr>
          <w:bCs/>
        </w:rPr>
        <w:t xml:space="preserve">20/21.  </w:t>
      </w:r>
      <w:r w:rsidR="005A2123" w:rsidRPr="004E1E16">
        <w:rPr>
          <w:bCs/>
        </w:rPr>
        <w:t>It was note</w:t>
      </w:r>
      <w:r w:rsidR="004E1E16" w:rsidRPr="004E1E16">
        <w:rPr>
          <w:bCs/>
        </w:rPr>
        <w:t xml:space="preserve">d that </w:t>
      </w:r>
      <w:r w:rsidRPr="004E1E16">
        <w:rPr>
          <w:bCs/>
        </w:rPr>
        <w:t>£</w:t>
      </w:r>
      <w:r w:rsidR="005A2123" w:rsidRPr="004E1E16">
        <w:rPr>
          <w:bCs/>
        </w:rPr>
        <w:t>56,956</w:t>
      </w:r>
      <w:r w:rsidRPr="004E1E16">
        <w:rPr>
          <w:bCs/>
        </w:rPr>
        <w:t>.</w:t>
      </w:r>
      <w:r w:rsidR="005A2123" w:rsidRPr="004E1E16">
        <w:rPr>
          <w:bCs/>
        </w:rPr>
        <w:t>00</w:t>
      </w:r>
      <w:r w:rsidR="004E1E16" w:rsidRPr="004E1E16">
        <w:rPr>
          <w:bCs/>
        </w:rPr>
        <w:t xml:space="preserve"> New</w:t>
      </w:r>
      <w:r w:rsidR="004E1E16" w:rsidRPr="00B74F6F">
        <w:rPr>
          <w:bCs/>
        </w:rPr>
        <w:t xml:space="preserve"> Homes Bonus</w:t>
      </w:r>
      <w:r w:rsidR="004E1E16">
        <w:rPr>
          <w:bCs/>
        </w:rPr>
        <w:t xml:space="preserve"> </w:t>
      </w:r>
      <w:r w:rsidR="004D1E2A">
        <w:rPr>
          <w:bCs/>
        </w:rPr>
        <w:t>funding</w:t>
      </w:r>
      <w:r w:rsidR="004E1E16">
        <w:rPr>
          <w:bCs/>
        </w:rPr>
        <w:t xml:space="preserve"> for 2020/21 had been received</w:t>
      </w:r>
    </w:p>
    <w:p w14:paraId="0717F8F9" w14:textId="528D2EB2" w:rsidR="008D12E8" w:rsidRPr="00B74F6F" w:rsidRDefault="008D12E8" w:rsidP="00B74F6F">
      <w:pPr>
        <w:numPr>
          <w:ilvl w:val="1"/>
          <w:numId w:val="29"/>
        </w:numPr>
        <w:rPr>
          <w:bCs/>
        </w:rPr>
      </w:pPr>
      <w:r w:rsidRPr="00B74F6F">
        <w:rPr>
          <w:bCs/>
        </w:rPr>
        <w:t>Parish</w:t>
      </w:r>
      <w:r w:rsidR="00FF4BBF">
        <w:rPr>
          <w:bCs/>
        </w:rPr>
        <w:t>es</w:t>
      </w:r>
      <w:r w:rsidRPr="00B74F6F">
        <w:rPr>
          <w:bCs/>
        </w:rPr>
        <w:t xml:space="preserve"> </w:t>
      </w:r>
      <w:r w:rsidR="00B90736" w:rsidRPr="00B74F6F">
        <w:rPr>
          <w:bCs/>
        </w:rPr>
        <w:t>Online.</w:t>
      </w:r>
      <w:r w:rsidR="00DF59FD">
        <w:rPr>
          <w:bCs/>
        </w:rPr>
        <w:t xml:space="preserve"> </w:t>
      </w:r>
      <w:r w:rsidR="00FF4BBF">
        <w:rPr>
          <w:bCs/>
        </w:rPr>
        <w:t xml:space="preserve">The </w:t>
      </w:r>
      <w:r w:rsidRPr="00B74F6F">
        <w:rPr>
          <w:bCs/>
        </w:rPr>
        <w:t xml:space="preserve">£40 </w:t>
      </w:r>
      <w:r w:rsidR="00EA783B">
        <w:rPr>
          <w:bCs/>
        </w:rPr>
        <w:t xml:space="preserve">annual subscription </w:t>
      </w:r>
      <w:r w:rsidR="00FF4BBF">
        <w:rPr>
          <w:bCs/>
        </w:rPr>
        <w:t xml:space="preserve">to </w:t>
      </w:r>
      <w:r w:rsidR="00FF4BBF" w:rsidRPr="00B74F6F">
        <w:rPr>
          <w:bCs/>
        </w:rPr>
        <w:t>Parish</w:t>
      </w:r>
      <w:r w:rsidR="00FF4BBF">
        <w:rPr>
          <w:bCs/>
        </w:rPr>
        <w:t>es</w:t>
      </w:r>
      <w:r w:rsidR="00FF4BBF" w:rsidRPr="00B74F6F">
        <w:rPr>
          <w:bCs/>
        </w:rPr>
        <w:t xml:space="preserve"> Online</w:t>
      </w:r>
      <w:r w:rsidR="00FF4BBF">
        <w:rPr>
          <w:bCs/>
        </w:rPr>
        <w:t xml:space="preserve"> </w:t>
      </w:r>
      <w:r w:rsidR="00DF59FD">
        <w:rPr>
          <w:bCs/>
        </w:rPr>
        <w:t>was</w:t>
      </w:r>
      <w:r w:rsidRPr="00B74F6F">
        <w:rPr>
          <w:bCs/>
        </w:rPr>
        <w:t xml:space="preserve"> </w:t>
      </w:r>
      <w:r w:rsidR="00DF59FD">
        <w:rPr>
          <w:bCs/>
        </w:rPr>
        <w:t>p</w:t>
      </w:r>
      <w:r w:rsidRPr="00B74F6F">
        <w:rPr>
          <w:bCs/>
        </w:rPr>
        <w:t xml:space="preserve">roposed </w:t>
      </w:r>
      <w:r w:rsidR="00DF59FD">
        <w:rPr>
          <w:bCs/>
        </w:rPr>
        <w:t xml:space="preserve">by </w:t>
      </w:r>
      <w:r w:rsidRPr="00B74F6F">
        <w:rPr>
          <w:bCs/>
        </w:rPr>
        <w:t xml:space="preserve">Cllr Orson </w:t>
      </w:r>
      <w:r w:rsidR="00EA783B">
        <w:rPr>
          <w:bCs/>
        </w:rPr>
        <w:t>and</w:t>
      </w:r>
      <w:r w:rsidRPr="00B74F6F">
        <w:rPr>
          <w:bCs/>
        </w:rPr>
        <w:t xml:space="preserve"> Seconded by Cllr Bryant. </w:t>
      </w:r>
    </w:p>
    <w:p w14:paraId="3DB70CA6" w14:textId="5E18A7DF" w:rsidR="008D12E8" w:rsidRPr="00B74F6F" w:rsidRDefault="008D12E8" w:rsidP="00B74F6F">
      <w:pPr>
        <w:numPr>
          <w:ilvl w:val="1"/>
          <w:numId w:val="29"/>
        </w:numPr>
        <w:rPr>
          <w:bCs/>
        </w:rPr>
      </w:pPr>
      <w:r w:rsidRPr="00B74F6F">
        <w:rPr>
          <w:bCs/>
        </w:rPr>
        <w:t xml:space="preserve">Parish Clerks’ National Salary Award. It was agreed that this should be actioned as proposed nationally. Proposed by Cllr Orson </w:t>
      </w:r>
      <w:r w:rsidR="00EA783B">
        <w:rPr>
          <w:bCs/>
        </w:rPr>
        <w:t>and</w:t>
      </w:r>
      <w:r w:rsidRPr="00B74F6F">
        <w:rPr>
          <w:bCs/>
        </w:rPr>
        <w:t xml:space="preserve"> seconded by Cllr Bryant. </w:t>
      </w:r>
    </w:p>
    <w:p w14:paraId="1FDFA91E" w14:textId="3A041026" w:rsidR="008D12E8" w:rsidRPr="00F32B27" w:rsidRDefault="008F2F04" w:rsidP="000325CB">
      <w:pPr>
        <w:numPr>
          <w:ilvl w:val="1"/>
          <w:numId w:val="29"/>
        </w:numPr>
        <w:rPr>
          <w:bCs/>
        </w:rPr>
      </w:pPr>
      <w:r w:rsidRPr="00F32B27">
        <w:rPr>
          <w:bCs/>
        </w:rPr>
        <w:t xml:space="preserve">Defibrillator </w:t>
      </w:r>
      <w:r w:rsidR="001739DE">
        <w:rPr>
          <w:bCs/>
        </w:rPr>
        <w:t>and</w:t>
      </w:r>
      <w:r w:rsidR="008D12E8" w:rsidRPr="00F32B27">
        <w:rPr>
          <w:bCs/>
        </w:rPr>
        <w:t xml:space="preserve"> Cabinet </w:t>
      </w:r>
      <w:r w:rsidRPr="00F32B27">
        <w:rPr>
          <w:bCs/>
        </w:rPr>
        <w:t>for</w:t>
      </w:r>
      <w:r w:rsidR="008D12E8" w:rsidRPr="00F32B27">
        <w:rPr>
          <w:bCs/>
        </w:rPr>
        <w:t xml:space="preserve"> Eastwick Village. Cllr Bryant reported that the defibrillator was in situ at the Lion </w:t>
      </w:r>
      <w:r w:rsidR="00BE7229">
        <w:rPr>
          <w:bCs/>
        </w:rPr>
        <w:t>PH in Eastwick</w:t>
      </w:r>
      <w:r w:rsidR="001739DE">
        <w:rPr>
          <w:bCs/>
        </w:rPr>
        <w:t>.</w:t>
      </w:r>
    </w:p>
    <w:p w14:paraId="3F03E30F" w14:textId="13A72F92" w:rsidR="008D12E8" w:rsidRPr="0025411B" w:rsidRDefault="008D12E8" w:rsidP="007862B5">
      <w:pPr>
        <w:ind w:left="1080"/>
        <w:rPr>
          <w:b/>
        </w:rPr>
      </w:pPr>
      <w:r w:rsidRPr="00B74F6F">
        <w:rPr>
          <w:bCs/>
        </w:rPr>
        <w:t xml:space="preserve">Discussion followed on </w:t>
      </w:r>
      <w:r w:rsidR="00B46974">
        <w:rPr>
          <w:bCs/>
        </w:rPr>
        <w:t>provision of</w:t>
      </w:r>
      <w:r w:rsidRPr="00B74F6F">
        <w:rPr>
          <w:bCs/>
        </w:rPr>
        <w:t xml:space="preserve"> defibrillators </w:t>
      </w:r>
      <w:r w:rsidR="00FF1649">
        <w:rPr>
          <w:bCs/>
        </w:rPr>
        <w:t>for</w:t>
      </w:r>
      <w:r w:rsidRPr="00B74F6F">
        <w:rPr>
          <w:bCs/>
        </w:rPr>
        <w:t xml:space="preserve"> Terlings Park </w:t>
      </w:r>
      <w:r w:rsidR="007240F5">
        <w:rPr>
          <w:bCs/>
        </w:rPr>
        <w:t>and</w:t>
      </w:r>
      <w:r w:rsidRPr="00B74F6F">
        <w:rPr>
          <w:bCs/>
        </w:rPr>
        <w:t xml:space="preserve"> </w:t>
      </w:r>
      <w:r w:rsidR="00B46974">
        <w:rPr>
          <w:bCs/>
        </w:rPr>
        <w:t xml:space="preserve">the </w:t>
      </w:r>
      <w:r w:rsidR="0083309D">
        <w:rPr>
          <w:bCs/>
        </w:rPr>
        <w:t>Gilston Park</w:t>
      </w:r>
      <w:r w:rsidR="007240F5">
        <w:rPr>
          <w:bCs/>
        </w:rPr>
        <w:t xml:space="preserve"> area</w:t>
      </w:r>
      <w:r w:rsidR="00A1348F" w:rsidRPr="00B74F6F">
        <w:rPr>
          <w:bCs/>
        </w:rPr>
        <w:t>.</w:t>
      </w:r>
      <w:r w:rsidRPr="00B74F6F">
        <w:rPr>
          <w:bCs/>
        </w:rPr>
        <w:t xml:space="preserve"> Cllr Beazley will liaise with Warwick estates</w:t>
      </w:r>
      <w:r w:rsidR="00B46974">
        <w:rPr>
          <w:bCs/>
        </w:rPr>
        <w:t xml:space="preserve"> for Terlings Park</w:t>
      </w:r>
      <w:r w:rsidRPr="00B74F6F">
        <w:rPr>
          <w:bCs/>
        </w:rPr>
        <w:t xml:space="preserve">. </w:t>
      </w:r>
      <w:r w:rsidR="003B41F4">
        <w:rPr>
          <w:bCs/>
        </w:rPr>
        <w:t xml:space="preserve">Potential locations for a defibrillator in the Gilston Park area </w:t>
      </w:r>
      <w:r w:rsidR="00B46974">
        <w:rPr>
          <w:bCs/>
        </w:rPr>
        <w:t>are</w:t>
      </w:r>
      <w:r w:rsidR="00520602">
        <w:rPr>
          <w:bCs/>
        </w:rPr>
        <w:t xml:space="preserve"> still to be identified</w:t>
      </w:r>
      <w:r w:rsidR="00F32B27" w:rsidRPr="00B74F6F">
        <w:rPr>
          <w:bCs/>
        </w:rPr>
        <w:t>.</w:t>
      </w:r>
      <w:r w:rsidRPr="00B74F6F">
        <w:rPr>
          <w:bCs/>
        </w:rPr>
        <w:t xml:space="preserve"> Cllr Bryant will pursue further. </w:t>
      </w:r>
      <w:r w:rsidR="00B46974" w:rsidRPr="00B74F6F">
        <w:rPr>
          <w:bCs/>
        </w:rPr>
        <w:t xml:space="preserve">Funding </w:t>
      </w:r>
      <w:r w:rsidR="009D6467">
        <w:rPr>
          <w:bCs/>
        </w:rPr>
        <w:t xml:space="preserve">for </w:t>
      </w:r>
      <w:r w:rsidR="008417EF">
        <w:rPr>
          <w:bCs/>
        </w:rPr>
        <w:t>supply</w:t>
      </w:r>
      <w:r w:rsidR="009D6467">
        <w:rPr>
          <w:bCs/>
        </w:rPr>
        <w:t xml:space="preserve"> of the defibrillators can be </w:t>
      </w:r>
      <w:r w:rsidR="008417EF">
        <w:rPr>
          <w:bCs/>
        </w:rPr>
        <w:t>obtained</w:t>
      </w:r>
      <w:r w:rsidR="009D6467">
        <w:rPr>
          <w:bCs/>
        </w:rPr>
        <w:t xml:space="preserve"> from</w:t>
      </w:r>
      <w:r w:rsidR="00B46974" w:rsidRPr="00B74F6F">
        <w:rPr>
          <w:bCs/>
        </w:rPr>
        <w:t xml:space="preserve"> the British Heart Foundation if </w:t>
      </w:r>
      <w:r w:rsidR="00DC76AD">
        <w:rPr>
          <w:bCs/>
        </w:rPr>
        <w:t>applications</w:t>
      </w:r>
      <w:r w:rsidR="008417EF">
        <w:rPr>
          <w:bCs/>
        </w:rPr>
        <w:t xml:space="preserve"> are </w:t>
      </w:r>
      <w:r w:rsidR="00B46974" w:rsidRPr="00B74F6F">
        <w:rPr>
          <w:bCs/>
        </w:rPr>
        <w:t>processed by January.</w:t>
      </w:r>
    </w:p>
    <w:p w14:paraId="061E99F2" w14:textId="77777777" w:rsidR="00AD343C" w:rsidRPr="00FD7618" w:rsidRDefault="00AD343C" w:rsidP="00AD343C">
      <w:pPr>
        <w:numPr>
          <w:ilvl w:val="0"/>
          <w:numId w:val="29"/>
        </w:numPr>
        <w:rPr>
          <w:b/>
        </w:rPr>
      </w:pPr>
      <w:r w:rsidRPr="00FD7618">
        <w:rPr>
          <w:b/>
        </w:rPr>
        <w:t xml:space="preserve">PLANNING AND ASSOCIATED APPLICATION  </w:t>
      </w:r>
    </w:p>
    <w:p w14:paraId="6C2C9DB8" w14:textId="77777777" w:rsidR="00723143" w:rsidRPr="00FD7618" w:rsidRDefault="00723143" w:rsidP="00723143">
      <w:pPr>
        <w:numPr>
          <w:ilvl w:val="1"/>
          <w:numId w:val="29"/>
        </w:numPr>
        <w:rPr>
          <w:bCs/>
        </w:rPr>
      </w:pPr>
      <w:r w:rsidRPr="00FD7618">
        <w:rPr>
          <w:bCs/>
        </w:rPr>
        <w:t xml:space="preserve">Places for People: </w:t>
      </w:r>
    </w:p>
    <w:p w14:paraId="06AB8DE4" w14:textId="77777777" w:rsidR="00723143" w:rsidRPr="00FD7618" w:rsidRDefault="00723143" w:rsidP="00723143">
      <w:pPr>
        <w:numPr>
          <w:ilvl w:val="2"/>
          <w:numId w:val="29"/>
        </w:numPr>
        <w:rPr>
          <w:bCs/>
        </w:rPr>
      </w:pPr>
      <w:r w:rsidRPr="00FD7618">
        <w:rPr>
          <w:bCs/>
        </w:rPr>
        <w:lastRenderedPageBreak/>
        <w:t>Outline planning permission with all matters reserved apart from external vehicular access for a mixed-use development of up to 8,500 homes for a part of the Gilston Area.</w:t>
      </w:r>
    </w:p>
    <w:p w14:paraId="7E6F198C" w14:textId="77777777" w:rsidR="00723143" w:rsidRPr="00FD7618" w:rsidRDefault="00723143" w:rsidP="00723143">
      <w:pPr>
        <w:numPr>
          <w:ilvl w:val="2"/>
          <w:numId w:val="29"/>
        </w:numPr>
        <w:rPr>
          <w:bCs/>
        </w:rPr>
      </w:pPr>
      <w:r w:rsidRPr="00FD7618">
        <w:rPr>
          <w:bCs/>
        </w:rPr>
        <w:t>Detailed planning permission for alteration to the existing Fifth Avenue bridge.</w:t>
      </w:r>
    </w:p>
    <w:p w14:paraId="07341922" w14:textId="77777777" w:rsidR="00723143" w:rsidRPr="00FD7618" w:rsidRDefault="00723143" w:rsidP="00723143">
      <w:pPr>
        <w:numPr>
          <w:ilvl w:val="2"/>
          <w:numId w:val="29"/>
        </w:numPr>
        <w:rPr>
          <w:bCs/>
        </w:rPr>
      </w:pPr>
      <w:r w:rsidRPr="00FD7618">
        <w:rPr>
          <w:bCs/>
        </w:rPr>
        <w:t>Detailed Planning Permission for erection of a new road, pedestrian, and cycle way.  All awaiting permission.  No update.</w:t>
      </w:r>
    </w:p>
    <w:p w14:paraId="28EFEB02" w14:textId="6AAB2A9F" w:rsidR="008D12E8" w:rsidRPr="00F32B27" w:rsidRDefault="008D12E8" w:rsidP="00723143">
      <w:pPr>
        <w:ind w:left="1080"/>
        <w:rPr>
          <w:bCs/>
        </w:rPr>
      </w:pPr>
      <w:r w:rsidRPr="00F32B27">
        <w:rPr>
          <w:bCs/>
        </w:rPr>
        <w:t xml:space="preserve">It was noted that </w:t>
      </w:r>
      <w:r w:rsidR="00A10A88">
        <w:rPr>
          <w:bCs/>
        </w:rPr>
        <w:t>following consultation</w:t>
      </w:r>
      <w:r w:rsidR="0090231D">
        <w:rPr>
          <w:bCs/>
        </w:rPr>
        <w:t xml:space="preserve"> on the original applications</w:t>
      </w:r>
      <w:r w:rsidR="00A10A88">
        <w:rPr>
          <w:bCs/>
        </w:rPr>
        <w:t xml:space="preserve"> </w:t>
      </w:r>
      <w:r w:rsidR="00686BFA">
        <w:rPr>
          <w:bCs/>
        </w:rPr>
        <w:t>there ha</w:t>
      </w:r>
      <w:r w:rsidR="00A10A88">
        <w:rPr>
          <w:bCs/>
        </w:rPr>
        <w:t>ve</w:t>
      </w:r>
      <w:r w:rsidR="00686BFA">
        <w:rPr>
          <w:bCs/>
        </w:rPr>
        <w:t xml:space="preserve"> be</w:t>
      </w:r>
      <w:r w:rsidR="0093187E">
        <w:rPr>
          <w:bCs/>
        </w:rPr>
        <w:t>e</w:t>
      </w:r>
      <w:r w:rsidR="00686BFA">
        <w:rPr>
          <w:bCs/>
        </w:rPr>
        <w:t>n delays</w:t>
      </w:r>
      <w:r w:rsidR="00413A8E">
        <w:rPr>
          <w:bCs/>
        </w:rPr>
        <w:t xml:space="preserve"> submitting </w:t>
      </w:r>
      <w:r w:rsidR="00D30138">
        <w:rPr>
          <w:bCs/>
        </w:rPr>
        <w:t xml:space="preserve">the </w:t>
      </w:r>
      <w:r w:rsidR="004F52B5">
        <w:rPr>
          <w:bCs/>
        </w:rPr>
        <w:t>applicant’s</w:t>
      </w:r>
      <w:r w:rsidR="00D30138">
        <w:rPr>
          <w:bCs/>
        </w:rPr>
        <w:t xml:space="preserve"> </w:t>
      </w:r>
      <w:r w:rsidR="00DC76AD">
        <w:rPr>
          <w:bCs/>
        </w:rPr>
        <w:t>revision</w:t>
      </w:r>
      <w:r w:rsidR="00DC76AD" w:rsidRPr="00F32B27">
        <w:rPr>
          <w:bCs/>
        </w:rPr>
        <w:t xml:space="preserve">s </w:t>
      </w:r>
      <w:r w:rsidR="00986372">
        <w:rPr>
          <w:bCs/>
        </w:rPr>
        <w:t xml:space="preserve">with consequent delays </w:t>
      </w:r>
      <w:r w:rsidR="00E51C09">
        <w:rPr>
          <w:bCs/>
        </w:rPr>
        <w:t>for</w:t>
      </w:r>
      <w:r w:rsidR="00986372">
        <w:rPr>
          <w:bCs/>
        </w:rPr>
        <w:t xml:space="preserve"> the consultation </w:t>
      </w:r>
      <w:r w:rsidR="00E51C09">
        <w:rPr>
          <w:bCs/>
        </w:rPr>
        <w:t xml:space="preserve">on these </w:t>
      </w:r>
      <w:r w:rsidR="00A90667">
        <w:rPr>
          <w:bCs/>
        </w:rPr>
        <w:t>changes.</w:t>
      </w:r>
      <w:r w:rsidRPr="00F32B27">
        <w:rPr>
          <w:bCs/>
        </w:rPr>
        <w:t xml:space="preserve"> </w:t>
      </w:r>
    </w:p>
    <w:p w14:paraId="09E4FD09" w14:textId="77777777" w:rsidR="0093187E" w:rsidRDefault="000A66BC" w:rsidP="00F32B27">
      <w:pPr>
        <w:numPr>
          <w:ilvl w:val="1"/>
          <w:numId w:val="29"/>
        </w:numPr>
        <w:rPr>
          <w:bCs/>
        </w:rPr>
      </w:pPr>
      <w:r w:rsidRPr="00FD7618">
        <w:rPr>
          <w:bCs/>
        </w:rPr>
        <w:t>Grassland, Pye Corner – Widening of access – 3/19/0849/FUL – has gone to appeal and awaiting decisions</w:t>
      </w:r>
      <w:r w:rsidRPr="00F32B27">
        <w:rPr>
          <w:bCs/>
        </w:rPr>
        <w:t xml:space="preserve"> </w:t>
      </w:r>
    </w:p>
    <w:p w14:paraId="16E2CF47" w14:textId="77777777" w:rsidR="00ED6013" w:rsidRPr="00FD7618" w:rsidRDefault="00ED6013" w:rsidP="00ED6013">
      <w:pPr>
        <w:numPr>
          <w:ilvl w:val="1"/>
          <w:numId w:val="29"/>
        </w:numPr>
        <w:rPr>
          <w:bCs/>
        </w:rPr>
      </w:pPr>
      <w:r w:rsidRPr="00FD7618">
        <w:rPr>
          <w:bCs/>
        </w:rPr>
        <w:t>95 Pye Corner – Two storey and single storey rear extension.  Awaiting decision.</w:t>
      </w:r>
    </w:p>
    <w:p w14:paraId="3E9B3A73" w14:textId="01C0179C" w:rsidR="00BB47B7" w:rsidRPr="00FD7618" w:rsidRDefault="00BB47B7" w:rsidP="00BB47B7">
      <w:pPr>
        <w:numPr>
          <w:ilvl w:val="1"/>
          <w:numId w:val="29"/>
        </w:numPr>
        <w:rPr>
          <w:bCs/>
        </w:rPr>
      </w:pPr>
      <w:r w:rsidRPr="00FD7618">
        <w:rPr>
          <w:bCs/>
        </w:rPr>
        <w:t>19 Gilston Lane – Removal of car port.  Construction of two storey and single storey side extension.  New first floor front window opening.  Awaiting decision.</w:t>
      </w:r>
    </w:p>
    <w:p w14:paraId="361EC241" w14:textId="2A96B912" w:rsidR="008D12E8" w:rsidRPr="0025411B" w:rsidRDefault="008D12E8" w:rsidP="00F32B27">
      <w:pPr>
        <w:numPr>
          <w:ilvl w:val="1"/>
          <w:numId w:val="29"/>
        </w:numPr>
        <w:rPr>
          <w:b/>
        </w:rPr>
      </w:pPr>
      <w:r w:rsidRPr="00F32B27">
        <w:rPr>
          <w:bCs/>
        </w:rPr>
        <w:t xml:space="preserve">97 Pye </w:t>
      </w:r>
      <w:r w:rsidR="00A90667" w:rsidRPr="00F32B27">
        <w:rPr>
          <w:bCs/>
        </w:rPr>
        <w:t>Corner</w:t>
      </w:r>
      <w:r w:rsidR="00A90667">
        <w:rPr>
          <w:bCs/>
        </w:rPr>
        <w:t xml:space="preserve"> </w:t>
      </w:r>
      <w:r w:rsidR="00A90667" w:rsidRPr="00F32B27">
        <w:rPr>
          <w:bCs/>
        </w:rPr>
        <w:t>–</w:t>
      </w:r>
      <w:r w:rsidR="00A90667" w:rsidRPr="00FD7618">
        <w:rPr>
          <w:bCs/>
        </w:rPr>
        <w:t xml:space="preserve"> </w:t>
      </w:r>
      <w:r w:rsidR="00EC1215">
        <w:rPr>
          <w:bCs/>
        </w:rPr>
        <w:t>formation of front basement</w:t>
      </w:r>
      <w:r w:rsidR="007E7C45">
        <w:rPr>
          <w:bCs/>
        </w:rPr>
        <w:t xml:space="preserve"> lig</w:t>
      </w:r>
      <w:r w:rsidR="00AB1B39">
        <w:rPr>
          <w:bCs/>
        </w:rPr>
        <w:t xml:space="preserve">htwell and extension. </w:t>
      </w:r>
      <w:r w:rsidR="00AB1B39" w:rsidRPr="00FD7618">
        <w:rPr>
          <w:bCs/>
        </w:rPr>
        <w:t>Awaiting decision</w:t>
      </w:r>
      <w:r w:rsidR="00AB1B39" w:rsidRPr="00F32B27">
        <w:rPr>
          <w:bCs/>
        </w:rPr>
        <w:t xml:space="preserve"> </w:t>
      </w:r>
    </w:p>
    <w:p w14:paraId="328A558B" w14:textId="0417EB31" w:rsidR="00031B5D" w:rsidRDefault="00031B5D" w:rsidP="00031B5D">
      <w:pPr>
        <w:numPr>
          <w:ilvl w:val="0"/>
          <w:numId w:val="29"/>
        </w:numPr>
        <w:rPr>
          <w:b/>
        </w:rPr>
      </w:pPr>
      <w:r w:rsidRPr="00FD7618">
        <w:rPr>
          <w:b/>
        </w:rPr>
        <w:t>UPDATE ON ITEMS WITH EAST HERTS/HERTFORDSHURE CC FOR ACTION</w:t>
      </w:r>
    </w:p>
    <w:p w14:paraId="39B5195E" w14:textId="4C4EDA38" w:rsidR="008D12E8" w:rsidRPr="000E1DCB" w:rsidRDefault="008D12E8" w:rsidP="00196BDC">
      <w:pPr>
        <w:numPr>
          <w:ilvl w:val="1"/>
          <w:numId w:val="29"/>
        </w:numPr>
        <w:rPr>
          <w:bCs/>
        </w:rPr>
      </w:pPr>
      <w:r w:rsidRPr="00970767">
        <w:rPr>
          <w:bCs/>
        </w:rPr>
        <w:t>Cllr Orson report</w:t>
      </w:r>
      <w:r w:rsidR="009D776F" w:rsidRPr="00970767">
        <w:rPr>
          <w:bCs/>
        </w:rPr>
        <w:t xml:space="preserve">ed </w:t>
      </w:r>
      <w:r w:rsidR="00970767">
        <w:t xml:space="preserve">that </w:t>
      </w:r>
      <w:r w:rsidR="00EE7B7A">
        <w:t>s</w:t>
      </w:r>
      <w:r w:rsidR="009D776F">
        <w:t xml:space="preserve">ome progress appears to have been made </w:t>
      </w:r>
      <w:r w:rsidR="00EE7B7A">
        <w:t xml:space="preserve">following his letter of </w:t>
      </w:r>
      <w:r w:rsidR="003354A1">
        <w:t xml:space="preserve">15 July 2020 raising </w:t>
      </w:r>
      <w:r w:rsidR="00EE7B7A">
        <w:t>formal complaint</w:t>
      </w:r>
      <w:r w:rsidR="003354A1">
        <w:t xml:space="preserve">s on </w:t>
      </w:r>
      <w:r w:rsidR="00033005">
        <w:t>several</w:t>
      </w:r>
      <w:r w:rsidR="003354A1">
        <w:t xml:space="preserve"> </w:t>
      </w:r>
      <w:r w:rsidR="00432385">
        <w:t>matters</w:t>
      </w:r>
      <w:r w:rsidR="00EE7B7A">
        <w:t xml:space="preserve"> to </w:t>
      </w:r>
      <w:r w:rsidR="00432385">
        <w:t>Richard</w:t>
      </w:r>
      <w:r w:rsidR="00EE7B7A">
        <w:t xml:space="preserve"> Cassidy EHC Chief </w:t>
      </w:r>
      <w:r w:rsidR="00432385">
        <w:t>Executive</w:t>
      </w:r>
      <w:r w:rsidR="00D23C4D">
        <w:t xml:space="preserve"> but w</w:t>
      </w:r>
      <w:r w:rsidR="009D776F">
        <w:t xml:space="preserve">e still do not have resolution </w:t>
      </w:r>
      <w:r w:rsidR="00033005">
        <w:t>or</w:t>
      </w:r>
      <w:r w:rsidR="009D776F">
        <w:t xml:space="preserve"> any idea of timescales for their resolution. It is also disappointing that the only information that we have obtained </w:t>
      </w:r>
      <w:r w:rsidR="00934746">
        <w:t xml:space="preserve">following </w:t>
      </w:r>
      <w:proofErr w:type="spellStart"/>
      <w:r w:rsidR="00934746">
        <w:t>Richrd</w:t>
      </w:r>
      <w:proofErr w:type="spellEnd"/>
      <w:r w:rsidR="00934746">
        <w:t xml:space="preserve"> Cassidy’s reply</w:t>
      </w:r>
      <w:r w:rsidR="00102052">
        <w:t xml:space="preserve"> </w:t>
      </w:r>
      <w:r w:rsidR="009D776F">
        <w:t xml:space="preserve">resulted from contact being made with officers rather than officers proactively informing us. </w:t>
      </w:r>
      <w:r w:rsidR="00A1348F" w:rsidRPr="000E1DCB">
        <w:rPr>
          <w:bCs/>
        </w:rPr>
        <w:t>Cllr.</w:t>
      </w:r>
      <w:r w:rsidRPr="000E1DCB">
        <w:rPr>
          <w:bCs/>
        </w:rPr>
        <w:t xml:space="preserve"> Orson will write to </w:t>
      </w:r>
      <w:r w:rsidR="00287A30">
        <w:t>Richard Cassidy</w:t>
      </w:r>
      <w:r w:rsidRPr="000E1DCB">
        <w:rPr>
          <w:bCs/>
        </w:rPr>
        <w:t xml:space="preserve"> again</w:t>
      </w:r>
      <w:r w:rsidR="00F81D56">
        <w:rPr>
          <w:bCs/>
        </w:rPr>
        <w:t xml:space="preserve"> and ask for </w:t>
      </w:r>
      <w:r w:rsidR="00F81D56">
        <w:t>further updates and</w:t>
      </w:r>
      <w:r w:rsidR="007A2491">
        <w:t xml:space="preserve"> </w:t>
      </w:r>
      <w:r w:rsidR="00411E6B">
        <w:t xml:space="preserve">details of </w:t>
      </w:r>
      <w:r w:rsidR="00F81D56">
        <w:t xml:space="preserve">officers’ plans </w:t>
      </w:r>
      <w:r w:rsidR="00102052">
        <w:t xml:space="preserve">and timescales </w:t>
      </w:r>
      <w:r w:rsidR="00F81D56">
        <w:t>for resol</w:t>
      </w:r>
      <w:r w:rsidR="005A3324">
        <w:t>ving matters</w:t>
      </w:r>
      <w:r w:rsidR="00411E6B">
        <w:t>.</w:t>
      </w:r>
    </w:p>
    <w:p w14:paraId="739AF94C" w14:textId="318BDC00" w:rsidR="008D12E8" w:rsidRPr="000E1DCB" w:rsidRDefault="00533A8E" w:rsidP="000E1DCB">
      <w:pPr>
        <w:numPr>
          <w:ilvl w:val="1"/>
          <w:numId w:val="29"/>
        </w:numPr>
        <w:rPr>
          <w:bCs/>
        </w:rPr>
      </w:pPr>
      <w:r>
        <w:rPr>
          <w:bCs/>
        </w:rPr>
        <w:t>F</w:t>
      </w:r>
      <w:r w:rsidR="008D12E8" w:rsidRPr="000E1DCB">
        <w:rPr>
          <w:bCs/>
        </w:rPr>
        <w:t xml:space="preserve">ly tipping cameras are </w:t>
      </w:r>
      <w:r>
        <w:rPr>
          <w:bCs/>
        </w:rPr>
        <w:t xml:space="preserve">ready </w:t>
      </w:r>
      <w:r w:rsidR="008D12E8" w:rsidRPr="000E1DCB">
        <w:rPr>
          <w:bCs/>
        </w:rPr>
        <w:t>to be deployed</w:t>
      </w:r>
      <w:r w:rsidR="001A77BF">
        <w:rPr>
          <w:bCs/>
        </w:rPr>
        <w:t xml:space="preserve">, we are now waiting for information on </w:t>
      </w:r>
      <w:r w:rsidR="00267206">
        <w:t xml:space="preserve">camera deployment plans </w:t>
      </w:r>
      <w:r w:rsidR="00AF3127">
        <w:t>for</w:t>
      </w:r>
      <w:r w:rsidR="00267206">
        <w:t xml:space="preserve"> the Eastwick and Gilston parishes</w:t>
      </w:r>
      <w:r w:rsidR="008D12E8" w:rsidRPr="000E1DCB">
        <w:rPr>
          <w:bCs/>
        </w:rPr>
        <w:t xml:space="preserve">. </w:t>
      </w:r>
    </w:p>
    <w:p w14:paraId="17C5290F" w14:textId="77777777" w:rsidR="003F3128" w:rsidRPr="00FD7618" w:rsidRDefault="003F3128" w:rsidP="003F3128">
      <w:pPr>
        <w:numPr>
          <w:ilvl w:val="0"/>
          <w:numId w:val="29"/>
        </w:numPr>
        <w:rPr>
          <w:b/>
        </w:rPr>
      </w:pPr>
      <w:r w:rsidRPr="00FD7618">
        <w:rPr>
          <w:b/>
        </w:rPr>
        <w:t>PARISH PATHS</w:t>
      </w:r>
    </w:p>
    <w:p w14:paraId="0414B9BB" w14:textId="682E6ABD" w:rsidR="008D12E8" w:rsidRPr="000E1DCB" w:rsidRDefault="008D12E8" w:rsidP="000E1DCB">
      <w:pPr>
        <w:numPr>
          <w:ilvl w:val="1"/>
          <w:numId w:val="29"/>
        </w:numPr>
        <w:rPr>
          <w:bCs/>
        </w:rPr>
      </w:pPr>
      <w:r w:rsidRPr="000E1DCB">
        <w:rPr>
          <w:bCs/>
        </w:rPr>
        <w:t xml:space="preserve">Cllr Jones reported that progress had been made in clearing blockages by tree fall. No progress yet on tree fall on footpath leading to 9 Ashes Pond from airfield. He noted that the footpath from Eastwick to the Harlow Roundabout, whilst better than in the past needs clearing again. </w:t>
      </w:r>
    </w:p>
    <w:p w14:paraId="2A25DCA7" w14:textId="77777777" w:rsidR="008D12E8" w:rsidRPr="000E1DCB" w:rsidRDefault="008D12E8" w:rsidP="000E1DCB">
      <w:pPr>
        <w:numPr>
          <w:ilvl w:val="1"/>
          <w:numId w:val="29"/>
        </w:numPr>
        <w:rPr>
          <w:bCs/>
        </w:rPr>
      </w:pPr>
      <w:r w:rsidRPr="000E1DCB">
        <w:rPr>
          <w:bCs/>
        </w:rPr>
        <w:t xml:space="preserve">He also reported that tenant farmers have recently made a concerted effort to improve footpaths through farmland. </w:t>
      </w:r>
    </w:p>
    <w:p w14:paraId="098EC278" w14:textId="1C158CC3" w:rsidR="008D12E8" w:rsidRPr="000E1DCB" w:rsidRDefault="008D12E8" w:rsidP="000E1DCB">
      <w:pPr>
        <w:numPr>
          <w:ilvl w:val="1"/>
          <w:numId w:val="29"/>
        </w:numPr>
        <w:rPr>
          <w:bCs/>
        </w:rPr>
      </w:pPr>
      <w:r w:rsidRPr="000E1DCB">
        <w:rPr>
          <w:bCs/>
        </w:rPr>
        <w:t xml:space="preserve">Cllr Harvey mentioned that she had questioned in the webinar with People for Places the state of the woodlands. They are decaying and </w:t>
      </w:r>
      <w:r w:rsidR="008F2F04" w:rsidRPr="000E1DCB">
        <w:rPr>
          <w:bCs/>
        </w:rPr>
        <w:t>falling.</w:t>
      </w:r>
      <w:r w:rsidRPr="000E1DCB">
        <w:rPr>
          <w:bCs/>
        </w:rPr>
        <w:t xml:space="preserve"> The response in the webinar was that Knight Franks are responsible and could be contacted. Some money may be spent “early” once permissions had been granted.</w:t>
      </w:r>
      <w:r w:rsidR="007B41CC">
        <w:rPr>
          <w:bCs/>
        </w:rPr>
        <w:t xml:space="preserve"> </w:t>
      </w:r>
      <w:r w:rsidRPr="000E1DCB">
        <w:rPr>
          <w:bCs/>
        </w:rPr>
        <w:t xml:space="preserve">Cllr Jones agreed </w:t>
      </w:r>
      <w:r w:rsidR="00002E83">
        <w:rPr>
          <w:bCs/>
        </w:rPr>
        <w:t xml:space="preserve">to </w:t>
      </w:r>
      <w:r w:rsidR="007B41CC">
        <w:rPr>
          <w:bCs/>
        </w:rPr>
        <w:t>arrange</w:t>
      </w:r>
      <w:r w:rsidR="00002E83">
        <w:rPr>
          <w:bCs/>
        </w:rPr>
        <w:t xml:space="preserve"> </w:t>
      </w:r>
      <w:r w:rsidRPr="000E1DCB">
        <w:rPr>
          <w:bCs/>
        </w:rPr>
        <w:t>a meeting</w:t>
      </w:r>
      <w:r w:rsidR="00002E83">
        <w:rPr>
          <w:bCs/>
        </w:rPr>
        <w:t xml:space="preserve"> with</w:t>
      </w:r>
      <w:r w:rsidR="007B41CC">
        <w:rPr>
          <w:bCs/>
        </w:rPr>
        <w:t xml:space="preserve"> Knight Frank</w:t>
      </w:r>
      <w:r w:rsidRPr="000E1DCB">
        <w:rPr>
          <w:bCs/>
        </w:rPr>
        <w:t xml:space="preserve"> and report back. </w:t>
      </w:r>
    </w:p>
    <w:p w14:paraId="61DE9060" w14:textId="77777777" w:rsidR="007321B3" w:rsidRPr="00FD7618" w:rsidRDefault="007321B3" w:rsidP="007321B3">
      <w:pPr>
        <w:numPr>
          <w:ilvl w:val="0"/>
          <w:numId w:val="29"/>
        </w:numPr>
        <w:rPr>
          <w:b/>
        </w:rPr>
      </w:pPr>
      <w:r w:rsidRPr="00FD7618">
        <w:rPr>
          <w:b/>
        </w:rPr>
        <w:t>NEIGHBOURHOOD PLAN</w:t>
      </w:r>
    </w:p>
    <w:p w14:paraId="02F0CEF9" w14:textId="33E2850C" w:rsidR="008D12E8" w:rsidRPr="00AE25F3" w:rsidRDefault="008D12E8" w:rsidP="00AE25F3">
      <w:pPr>
        <w:numPr>
          <w:ilvl w:val="1"/>
          <w:numId w:val="29"/>
        </w:numPr>
        <w:rPr>
          <w:bCs/>
        </w:rPr>
      </w:pPr>
      <w:r w:rsidRPr="00AE25F3">
        <w:rPr>
          <w:bCs/>
        </w:rPr>
        <w:t xml:space="preserve">Cllr Bryant reported that </w:t>
      </w:r>
      <w:r w:rsidR="005B174E">
        <w:rPr>
          <w:bCs/>
        </w:rPr>
        <w:t xml:space="preserve">so far </w:t>
      </w:r>
      <w:r w:rsidRPr="00AE25F3">
        <w:rPr>
          <w:bCs/>
        </w:rPr>
        <w:t xml:space="preserve">only 60 people had made responses to the EHC on their support for the neighbourhood plan recommendations. The deadline was in 24 hours. She urged Cllrs to encourage contact in the villages. </w:t>
      </w:r>
    </w:p>
    <w:p w14:paraId="51FCC02E" w14:textId="77777777" w:rsidR="00930AB4" w:rsidRPr="00FD7618" w:rsidRDefault="00930AB4" w:rsidP="00930AB4">
      <w:pPr>
        <w:numPr>
          <w:ilvl w:val="0"/>
          <w:numId w:val="29"/>
        </w:numPr>
        <w:rPr>
          <w:b/>
        </w:rPr>
      </w:pPr>
      <w:r w:rsidRPr="00FD7618">
        <w:rPr>
          <w:b/>
        </w:rPr>
        <w:t>HIGHWAYS</w:t>
      </w:r>
    </w:p>
    <w:p w14:paraId="0B9C2353" w14:textId="078B1E9B" w:rsidR="008D12E8" w:rsidRPr="00AE25F3" w:rsidRDefault="008D12E8" w:rsidP="00AE25F3">
      <w:pPr>
        <w:numPr>
          <w:ilvl w:val="1"/>
          <w:numId w:val="29"/>
        </w:numPr>
        <w:rPr>
          <w:bCs/>
        </w:rPr>
      </w:pPr>
      <w:r w:rsidRPr="00AE25F3">
        <w:rPr>
          <w:bCs/>
        </w:rPr>
        <w:t xml:space="preserve">Cllr Wightwick showed an overhead of the various reports he has made regarding potholes and required </w:t>
      </w:r>
      <w:r w:rsidR="008F2F04" w:rsidRPr="00AE25F3">
        <w:rPr>
          <w:bCs/>
        </w:rPr>
        <w:t>works.</w:t>
      </w:r>
      <w:r w:rsidRPr="00AE25F3">
        <w:rPr>
          <w:bCs/>
        </w:rPr>
        <w:t xml:space="preserve"> Much of the work has been acted on but he continues to report new potholes </w:t>
      </w:r>
      <w:r w:rsidR="00826D30" w:rsidRPr="00AE25F3">
        <w:rPr>
          <w:bCs/>
        </w:rPr>
        <w:t>etc.</w:t>
      </w:r>
      <w:r w:rsidRPr="00AE25F3">
        <w:rPr>
          <w:bCs/>
        </w:rPr>
        <w:t xml:space="preserve"> Some works have not been entirely satisfactory as on Eastwick footpath, already mentioned, others like Eastwick yellow box junction have been actioned well. He asked for clarification on the missing road sign at Eastwick entrance to A414.</w:t>
      </w:r>
    </w:p>
    <w:p w14:paraId="0003E68C" w14:textId="2DC737E7" w:rsidR="008D12E8" w:rsidRPr="00AE25F3" w:rsidRDefault="008D12E8" w:rsidP="00AE25F3">
      <w:pPr>
        <w:numPr>
          <w:ilvl w:val="1"/>
          <w:numId w:val="29"/>
        </w:numPr>
        <w:rPr>
          <w:bCs/>
        </w:rPr>
      </w:pPr>
      <w:r w:rsidRPr="00AE25F3">
        <w:rPr>
          <w:bCs/>
        </w:rPr>
        <w:t xml:space="preserve">He illustrated the EHC report a fault system for those who might like to report a fault themselves or those </w:t>
      </w:r>
      <w:r w:rsidR="00A1348F" w:rsidRPr="00AE25F3">
        <w:rPr>
          <w:bCs/>
        </w:rPr>
        <w:t>interested.</w:t>
      </w:r>
      <w:r w:rsidRPr="00AE25F3">
        <w:rPr>
          <w:bCs/>
        </w:rPr>
        <w:t xml:space="preserve">  </w:t>
      </w:r>
    </w:p>
    <w:p w14:paraId="30B02F99" w14:textId="52B1AC9A" w:rsidR="008D12E8" w:rsidRPr="00AE25F3" w:rsidRDefault="008D12E8" w:rsidP="00AE25F3">
      <w:pPr>
        <w:numPr>
          <w:ilvl w:val="1"/>
          <w:numId w:val="29"/>
        </w:numPr>
        <w:rPr>
          <w:bCs/>
        </w:rPr>
      </w:pPr>
      <w:r w:rsidRPr="00AE25F3">
        <w:rPr>
          <w:bCs/>
        </w:rPr>
        <w:t xml:space="preserve">Cllr Harvey spoke about the issue </w:t>
      </w:r>
      <w:r w:rsidR="001B501F" w:rsidRPr="00AE25F3">
        <w:rPr>
          <w:bCs/>
        </w:rPr>
        <w:t>she raised</w:t>
      </w:r>
      <w:r w:rsidRPr="00AE25F3">
        <w:rPr>
          <w:bCs/>
        </w:rPr>
        <w:t xml:space="preserve"> in the previous meeting for discussion - the traffic through Eastwick Village and through to Eastwick Hall Farm.  </w:t>
      </w:r>
    </w:p>
    <w:p w14:paraId="721ED6E6" w14:textId="27DCCDAA" w:rsidR="008D12E8" w:rsidRPr="00AE25F3" w:rsidRDefault="008D12E8" w:rsidP="00AE25F3">
      <w:pPr>
        <w:numPr>
          <w:ilvl w:val="1"/>
          <w:numId w:val="29"/>
        </w:numPr>
        <w:rPr>
          <w:bCs/>
        </w:rPr>
      </w:pPr>
      <w:r w:rsidRPr="00AE25F3">
        <w:rPr>
          <w:bCs/>
        </w:rPr>
        <w:lastRenderedPageBreak/>
        <w:t xml:space="preserve">She acknowledged the information circulated in Cllr Buckmaster’s Report on how speed restrictions can be imposed. She felt that as the overall speed through the village could be viewed as 20 mph due to mobile chicanes from parking and deliveries an </w:t>
      </w:r>
      <w:r w:rsidR="00866FA0" w:rsidRPr="00AE25F3">
        <w:rPr>
          <w:bCs/>
        </w:rPr>
        <w:t>overall</w:t>
      </w:r>
      <w:r w:rsidRPr="00AE25F3">
        <w:rPr>
          <w:bCs/>
        </w:rPr>
        <w:t xml:space="preserve"> speed </w:t>
      </w:r>
      <w:r w:rsidR="001B501F" w:rsidRPr="00AE25F3">
        <w:rPr>
          <w:bCs/>
        </w:rPr>
        <w:t>limit of</w:t>
      </w:r>
      <w:r w:rsidRPr="00AE25F3">
        <w:rPr>
          <w:bCs/>
        </w:rPr>
        <w:t xml:space="preserve"> 20 mph could perhaps be justified. Cllr Buckmaster spoke to this – mentioning that a bid for a 20 mph through Sawbridgeworth has received local support. He suggested that he might have some room in his budget to arrange traffic studies. Cllr Harvey also asked about the derestricted speed from the edge of the village to Eastwick Hall Farm. Many villagers complain about cars travelling at dangerous speeds despite its use as an area for walking and horse riding. Cllr Buckmaster agreed that he would </w:t>
      </w:r>
      <w:r w:rsidR="006E7B92">
        <w:rPr>
          <w:bCs/>
        </w:rPr>
        <w:t>investigate.</w:t>
      </w:r>
      <w:r w:rsidRPr="00AE25F3">
        <w:rPr>
          <w:bCs/>
        </w:rPr>
        <w:t xml:space="preserve"> </w:t>
      </w:r>
    </w:p>
    <w:p w14:paraId="242726D0" w14:textId="068359D2" w:rsidR="008D12E8" w:rsidRDefault="008D12E8" w:rsidP="00AE25F3">
      <w:pPr>
        <w:numPr>
          <w:ilvl w:val="1"/>
          <w:numId w:val="29"/>
        </w:numPr>
        <w:rPr>
          <w:bCs/>
        </w:rPr>
      </w:pPr>
      <w:r w:rsidRPr="00AE25F3">
        <w:rPr>
          <w:bCs/>
        </w:rPr>
        <w:t xml:space="preserve">Cllr Orson highlighted that speeding cars were </w:t>
      </w:r>
      <w:r w:rsidR="00DB0238">
        <w:rPr>
          <w:bCs/>
        </w:rPr>
        <w:t xml:space="preserve">also </w:t>
      </w:r>
      <w:r w:rsidRPr="00AE25F3">
        <w:rPr>
          <w:bCs/>
        </w:rPr>
        <w:t xml:space="preserve">an issue along Gilston lane. </w:t>
      </w:r>
    </w:p>
    <w:p w14:paraId="78197D51" w14:textId="763F7681" w:rsidR="009068B9" w:rsidRPr="00AE25F3" w:rsidRDefault="009068B9" w:rsidP="00AE25F3">
      <w:pPr>
        <w:numPr>
          <w:ilvl w:val="1"/>
          <w:numId w:val="29"/>
        </w:numPr>
        <w:rPr>
          <w:bCs/>
        </w:rPr>
      </w:pPr>
      <w:r>
        <w:rPr>
          <w:bCs/>
        </w:rPr>
        <w:t>Cllr Wightwick full report (Appendix 2).</w:t>
      </w:r>
    </w:p>
    <w:p w14:paraId="4E768F60" w14:textId="77777777" w:rsidR="00924A3C" w:rsidRPr="00FD7618" w:rsidRDefault="00924A3C" w:rsidP="00924A3C">
      <w:pPr>
        <w:numPr>
          <w:ilvl w:val="0"/>
          <w:numId w:val="29"/>
        </w:numPr>
        <w:rPr>
          <w:b/>
        </w:rPr>
      </w:pPr>
      <w:r w:rsidRPr="00FD7618">
        <w:rPr>
          <w:b/>
        </w:rPr>
        <w:t>NEW HOMES BONUS</w:t>
      </w:r>
    </w:p>
    <w:p w14:paraId="79018CE1" w14:textId="66FEA11B" w:rsidR="008D12E8" w:rsidRPr="00AE25F3" w:rsidRDefault="00A14D72" w:rsidP="00AE25F3">
      <w:pPr>
        <w:numPr>
          <w:ilvl w:val="1"/>
          <w:numId w:val="29"/>
        </w:numPr>
        <w:rPr>
          <w:bCs/>
        </w:rPr>
      </w:pPr>
      <w:r w:rsidRPr="00FD7618">
        <w:rPr>
          <w:bCs/>
        </w:rPr>
        <w:t>Play Equipment proposal for Terlings Park</w:t>
      </w:r>
      <w:r w:rsidR="008D12E8" w:rsidRPr="00AE25F3">
        <w:rPr>
          <w:bCs/>
        </w:rPr>
        <w:t xml:space="preserve">. Cllr Wightwick </w:t>
      </w:r>
      <w:r>
        <w:rPr>
          <w:bCs/>
        </w:rPr>
        <w:t>repo</w:t>
      </w:r>
      <w:r w:rsidR="007B00B9">
        <w:rPr>
          <w:bCs/>
        </w:rPr>
        <w:t>rt</w:t>
      </w:r>
      <w:r w:rsidR="008D12E8" w:rsidRPr="00AE25F3">
        <w:rPr>
          <w:bCs/>
        </w:rPr>
        <w:t>ed that agreement had been reached for the installation of two new pieces of play equipment in the existing playground at Terlings Park</w:t>
      </w:r>
      <w:r w:rsidR="007B00B9">
        <w:rPr>
          <w:bCs/>
        </w:rPr>
        <w:t xml:space="preserve"> and an </w:t>
      </w:r>
      <w:r w:rsidR="006F675B">
        <w:rPr>
          <w:bCs/>
        </w:rPr>
        <w:t>application</w:t>
      </w:r>
      <w:r w:rsidR="007B00B9">
        <w:rPr>
          <w:bCs/>
        </w:rPr>
        <w:t xml:space="preserve"> for planning consent will be submitted.</w:t>
      </w:r>
    </w:p>
    <w:p w14:paraId="6D662A80" w14:textId="77777777" w:rsidR="007C2552" w:rsidRPr="00FD7618" w:rsidRDefault="007C2552" w:rsidP="007C2552">
      <w:pPr>
        <w:numPr>
          <w:ilvl w:val="0"/>
          <w:numId w:val="29"/>
        </w:numPr>
        <w:rPr>
          <w:b/>
        </w:rPr>
      </w:pPr>
      <w:r w:rsidRPr="00FD7618">
        <w:rPr>
          <w:b/>
        </w:rPr>
        <w:t>VILLAGE HALL MANAGEMENT COMMITTEE</w:t>
      </w:r>
    </w:p>
    <w:p w14:paraId="391E6605" w14:textId="3E103A1E" w:rsidR="008D12E8" w:rsidRPr="00AE25F3" w:rsidRDefault="008D12E8" w:rsidP="00AE25F3">
      <w:pPr>
        <w:numPr>
          <w:ilvl w:val="1"/>
          <w:numId w:val="29"/>
        </w:numPr>
        <w:rPr>
          <w:bCs/>
        </w:rPr>
      </w:pPr>
      <w:r w:rsidRPr="00AE25F3">
        <w:rPr>
          <w:bCs/>
        </w:rPr>
        <w:t xml:space="preserve">Cllr Bryant </w:t>
      </w:r>
      <w:r w:rsidR="00AE25F3" w:rsidRPr="00AE25F3">
        <w:rPr>
          <w:bCs/>
        </w:rPr>
        <w:t>reported that</w:t>
      </w:r>
      <w:r w:rsidRPr="00AE25F3">
        <w:rPr>
          <w:bCs/>
        </w:rPr>
        <w:t xml:space="preserve"> the planned improvements to Eastwick &amp; Gilston Village Hall were now to be costed. </w:t>
      </w:r>
    </w:p>
    <w:p w14:paraId="5E6374F9" w14:textId="77777777" w:rsidR="004C6F77" w:rsidRPr="00FD7618" w:rsidRDefault="004C6F77" w:rsidP="004C6F77">
      <w:pPr>
        <w:numPr>
          <w:ilvl w:val="0"/>
          <w:numId w:val="29"/>
        </w:numPr>
        <w:rPr>
          <w:b/>
        </w:rPr>
      </w:pPr>
      <w:r w:rsidRPr="00FD7618">
        <w:rPr>
          <w:b/>
        </w:rPr>
        <w:t>PARISH COUNCIL COMMUNICATIONS</w:t>
      </w:r>
    </w:p>
    <w:p w14:paraId="46C34C68" w14:textId="1013CBFE" w:rsidR="008D12E8" w:rsidRPr="004C6F77" w:rsidRDefault="0039717A" w:rsidP="0039717A">
      <w:pPr>
        <w:numPr>
          <w:ilvl w:val="1"/>
          <w:numId w:val="29"/>
        </w:numPr>
        <w:rPr>
          <w:bCs/>
        </w:rPr>
      </w:pPr>
      <w:r>
        <w:rPr>
          <w:bCs/>
        </w:rPr>
        <w:t>A further meeting is to be scheduled</w:t>
      </w:r>
    </w:p>
    <w:p w14:paraId="5CF2FB86" w14:textId="77777777" w:rsidR="00A9471E" w:rsidRPr="00FD7618" w:rsidRDefault="00A9471E" w:rsidP="00A9471E">
      <w:pPr>
        <w:numPr>
          <w:ilvl w:val="0"/>
          <w:numId w:val="29"/>
        </w:numPr>
        <w:rPr>
          <w:b/>
        </w:rPr>
      </w:pPr>
      <w:r w:rsidRPr="00FD7618">
        <w:rPr>
          <w:b/>
        </w:rPr>
        <w:t>CORRESPONDENCE</w:t>
      </w:r>
    </w:p>
    <w:p w14:paraId="270FA37C" w14:textId="6E24E05B" w:rsidR="008D12E8" w:rsidRPr="00AE25F3" w:rsidRDefault="008D12E8" w:rsidP="00AE25F3">
      <w:pPr>
        <w:numPr>
          <w:ilvl w:val="1"/>
          <w:numId w:val="29"/>
        </w:numPr>
        <w:rPr>
          <w:bCs/>
        </w:rPr>
      </w:pPr>
      <w:r w:rsidRPr="00AE25F3">
        <w:rPr>
          <w:bCs/>
        </w:rPr>
        <w:t>N</w:t>
      </w:r>
      <w:r w:rsidR="00A1348F">
        <w:rPr>
          <w:bCs/>
        </w:rPr>
        <w:t>one</w:t>
      </w:r>
    </w:p>
    <w:p w14:paraId="1E1B254C" w14:textId="77777777" w:rsidR="00A178B6" w:rsidRPr="00FD7618" w:rsidRDefault="00A178B6" w:rsidP="00A178B6">
      <w:pPr>
        <w:numPr>
          <w:ilvl w:val="0"/>
          <w:numId w:val="29"/>
        </w:numPr>
        <w:rPr>
          <w:b/>
        </w:rPr>
      </w:pPr>
      <w:r w:rsidRPr="00FD7618">
        <w:rPr>
          <w:b/>
        </w:rPr>
        <w:t xml:space="preserve">ITEMS BROUGHT FORWARD AT THE DISCRETION OF THE CHAIRMAN FOR INFORMATION ONLY </w:t>
      </w:r>
    </w:p>
    <w:p w14:paraId="475160DF" w14:textId="4A5331BA" w:rsidR="008D12E8" w:rsidRPr="00AE25F3" w:rsidRDefault="008D12E8" w:rsidP="00AE25F3">
      <w:pPr>
        <w:numPr>
          <w:ilvl w:val="1"/>
          <w:numId w:val="29"/>
        </w:numPr>
        <w:rPr>
          <w:bCs/>
        </w:rPr>
      </w:pPr>
      <w:r w:rsidRPr="00AE25F3">
        <w:rPr>
          <w:bCs/>
        </w:rPr>
        <w:t>N</w:t>
      </w:r>
      <w:r w:rsidR="00A1348F">
        <w:rPr>
          <w:bCs/>
        </w:rPr>
        <w:t>one</w:t>
      </w:r>
    </w:p>
    <w:p w14:paraId="0D7F2312" w14:textId="77777777" w:rsidR="002E2812" w:rsidRPr="00FD7618" w:rsidRDefault="002E2812" w:rsidP="002E2812">
      <w:pPr>
        <w:numPr>
          <w:ilvl w:val="0"/>
          <w:numId w:val="29"/>
        </w:numPr>
        <w:rPr>
          <w:b/>
        </w:rPr>
      </w:pPr>
      <w:r w:rsidRPr="00FD7618">
        <w:rPr>
          <w:b/>
        </w:rPr>
        <w:t>ITEMS COUNCILLORS WOULD LIKE TO BE ADDED TO THE NEXT AGENDA</w:t>
      </w:r>
    </w:p>
    <w:p w14:paraId="29D3CFCA" w14:textId="4BBC5A22" w:rsidR="008D12E8" w:rsidRPr="001B501F" w:rsidRDefault="008D12E8" w:rsidP="001B501F">
      <w:pPr>
        <w:numPr>
          <w:ilvl w:val="1"/>
          <w:numId w:val="29"/>
        </w:numPr>
        <w:rPr>
          <w:bCs/>
        </w:rPr>
      </w:pPr>
      <w:r w:rsidRPr="001B501F">
        <w:rPr>
          <w:bCs/>
        </w:rPr>
        <w:t>N</w:t>
      </w:r>
      <w:r w:rsidR="00A1348F">
        <w:rPr>
          <w:bCs/>
        </w:rPr>
        <w:t>one</w:t>
      </w:r>
    </w:p>
    <w:p w14:paraId="37C08741" w14:textId="77777777" w:rsidR="00185234" w:rsidRPr="00FD7618" w:rsidRDefault="00185234" w:rsidP="00185234">
      <w:pPr>
        <w:numPr>
          <w:ilvl w:val="0"/>
          <w:numId w:val="29"/>
        </w:numPr>
        <w:rPr>
          <w:b/>
        </w:rPr>
      </w:pPr>
      <w:r w:rsidRPr="00FD7618">
        <w:rPr>
          <w:b/>
        </w:rPr>
        <w:t>DATE OF NEXT MEETING</w:t>
      </w:r>
    </w:p>
    <w:p w14:paraId="05D6A4C6" w14:textId="31E0694C" w:rsidR="008D12E8" w:rsidRPr="00185234" w:rsidRDefault="00065354" w:rsidP="00185234">
      <w:pPr>
        <w:numPr>
          <w:ilvl w:val="1"/>
          <w:numId w:val="29"/>
        </w:numPr>
        <w:rPr>
          <w:bCs/>
        </w:rPr>
      </w:pPr>
      <w:r w:rsidRPr="00FD7618">
        <w:rPr>
          <w:bCs/>
        </w:rPr>
        <w:t xml:space="preserve">Date of next meeting – </w:t>
      </w:r>
      <w:r w:rsidR="008D12E8" w:rsidRPr="00185234">
        <w:rPr>
          <w:bCs/>
        </w:rPr>
        <w:t>Monday 9</w:t>
      </w:r>
      <w:r>
        <w:rPr>
          <w:bCs/>
        </w:rPr>
        <w:t xml:space="preserve"> November 20</w:t>
      </w:r>
      <w:r w:rsidR="008D12E8" w:rsidRPr="00185234">
        <w:rPr>
          <w:bCs/>
        </w:rPr>
        <w:t>20</w:t>
      </w:r>
    </w:p>
    <w:p w14:paraId="2D8BBF11" w14:textId="31342B0B" w:rsidR="008D12E8" w:rsidRDefault="008D12E8" w:rsidP="00851889">
      <w:pPr>
        <w:numPr>
          <w:ilvl w:val="1"/>
          <w:numId w:val="29"/>
        </w:numPr>
        <w:rPr>
          <w:bCs/>
        </w:rPr>
      </w:pPr>
      <w:r w:rsidRPr="00A1348F">
        <w:rPr>
          <w:bCs/>
        </w:rPr>
        <w:t xml:space="preserve">Proposed Parish Council dates for </w:t>
      </w:r>
      <w:r w:rsidR="00065354" w:rsidRPr="00A1348F">
        <w:rPr>
          <w:bCs/>
        </w:rPr>
        <w:t>2021 had</w:t>
      </w:r>
      <w:r w:rsidRPr="00A1348F">
        <w:rPr>
          <w:bCs/>
        </w:rPr>
        <w:t xml:space="preserve"> been circulated by clerk </w:t>
      </w:r>
    </w:p>
    <w:p w14:paraId="396419D1" w14:textId="77777777" w:rsidR="00A1348F" w:rsidRPr="00A1348F" w:rsidRDefault="00A1348F" w:rsidP="00A1348F">
      <w:pPr>
        <w:rPr>
          <w:bCs/>
        </w:rPr>
      </w:pPr>
    </w:p>
    <w:p w14:paraId="652DAA84" w14:textId="77777777" w:rsidR="008D12E8" w:rsidRPr="00866FCB" w:rsidRDefault="008D12E8" w:rsidP="008D12E8">
      <w:pPr>
        <w:rPr>
          <w:bCs/>
        </w:rPr>
      </w:pPr>
      <w:r w:rsidRPr="00866FCB">
        <w:rPr>
          <w:bCs/>
        </w:rPr>
        <w:t>Meeting ended at 22:00</w:t>
      </w:r>
    </w:p>
    <w:p w14:paraId="46D71F56" w14:textId="06EA0011" w:rsidR="00FB4E1F" w:rsidRDefault="00FB4E1F" w:rsidP="00FB4E1F">
      <w:pPr>
        <w:pStyle w:val="Title"/>
        <w:jc w:val="left"/>
        <w:rPr>
          <w:b w:val="0"/>
          <w:sz w:val="24"/>
        </w:rPr>
      </w:pPr>
    </w:p>
    <w:p w14:paraId="5A113C34" w14:textId="51826559" w:rsidR="00A7052D" w:rsidRPr="009068B9" w:rsidRDefault="00A7052D" w:rsidP="00FB4E1F">
      <w:pPr>
        <w:pStyle w:val="Title"/>
        <w:jc w:val="left"/>
        <w:rPr>
          <w:bCs w:val="0"/>
          <w:sz w:val="22"/>
          <w:szCs w:val="22"/>
        </w:rPr>
      </w:pPr>
      <w:r w:rsidRPr="009068B9">
        <w:rPr>
          <w:bCs w:val="0"/>
          <w:sz w:val="22"/>
          <w:szCs w:val="22"/>
        </w:rPr>
        <w:t>Appendix 1</w:t>
      </w:r>
    </w:p>
    <w:p w14:paraId="49340A5A" w14:textId="72164B7F" w:rsidR="006818A1" w:rsidRPr="006818A1" w:rsidRDefault="006818A1" w:rsidP="006818A1">
      <w:pPr>
        <w:rPr>
          <w:rFonts w:eastAsiaTheme="minorHAnsi"/>
          <w:b/>
          <w:sz w:val="22"/>
          <w:szCs w:val="22"/>
        </w:rPr>
      </w:pPr>
      <w:r w:rsidRPr="006818A1">
        <w:rPr>
          <w:rFonts w:eastAsiaTheme="minorHAnsi"/>
          <w:b/>
          <w:sz w:val="22"/>
          <w:szCs w:val="22"/>
        </w:rPr>
        <w:t xml:space="preserve">County </w:t>
      </w:r>
      <w:r w:rsidRPr="009068B9">
        <w:rPr>
          <w:rFonts w:eastAsiaTheme="minorHAnsi"/>
          <w:b/>
          <w:sz w:val="22"/>
          <w:szCs w:val="22"/>
        </w:rPr>
        <w:t>C</w:t>
      </w:r>
      <w:r w:rsidRPr="006818A1">
        <w:rPr>
          <w:rFonts w:eastAsiaTheme="minorHAnsi"/>
          <w:b/>
          <w:sz w:val="22"/>
          <w:szCs w:val="22"/>
        </w:rPr>
        <w:t>ouncillor report Sept 2020 (as of 13th Sep)</w:t>
      </w:r>
    </w:p>
    <w:p w14:paraId="6C7E0040" w14:textId="77777777" w:rsidR="006818A1" w:rsidRPr="006818A1" w:rsidRDefault="006818A1" w:rsidP="006818A1">
      <w:pPr>
        <w:rPr>
          <w:rFonts w:eastAsiaTheme="minorHAnsi"/>
          <w:b/>
          <w:sz w:val="22"/>
          <w:szCs w:val="22"/>
        </w:rPr>
      </w:pPr>
    </w:p>
    <w:p w14:paraId="7EC57040" w14:textId="5C5B4012" w:rsidR="006818A1" w:rsidRPr="006818A1" w:rsidRDefault="006818A1" w:rsidP="006818A1">
      <w:pPr>
        <w:rPr>
          <w:sz w:val="22"/>
          <w:szCs w:val="22"/>
          <w:lang w:eastAsia="en-GB"/>
        </w:rPr>
      </w:pPr>
      <w:r w:rsidRPr="006818A1">
        <w:rPr>
          <w:b/>
          <w:bCs/>
          <w:sz w:val="22"/>
          <w:szCs w:val="22"/>
          <w:lang w:eastAsia="en-GB"/>
        </w:rPr>
        <w:t>Celebrating over 120,000 food deliveries made in Hertfordshire as council urge residents to play their part</w:t>
      </w:r>
    </w:p>
    <w:p w14:paraId="77704307" w14:textId="77777777" w:rsidR="006818A1" w:rsidRPr="006818A1" w:rsidRDefault="006818A1" w:rsidP="006818A1">
      <w:pPr>
        <w:spacing w:after="160"/>
        <w:rPr>
          <w:sz w:val="22"/>
          <w:szCs w:val="22"/>
          <w:lang w:eastAsia="en-GB"/>
        </w:rPr>
      </w:pPr>
      <w:r w:rsidRPr="006818A1">
        <w:rPr>
          <w:sz w:val="22"/>
          <w:szCs w:val="22"/>
          <w:lang w:eastAsia="en-GB"/>
        </w:rPr>
        <w:t xml:space="preserve">Since the end of March, staff and hundreds of volunteers have been working around the clock to provide food, household essentials and medicines to people who were asked by Government and the NHS to self-isolate for health reasons. </w:t>
      </w:r>
    </w:p>
    <w:p w14:paraId="28C86672" w14:textId="77777777" w:rsidR="006818A1" w:rsidRPr="006818A1" w:rsidRDefault="006818A1" w:rsidP="006818A1">
      <w:pPr>
        <w:spacing w:after="160"/>
        <w:rPr>
          <w:sz w:val="22"/>
          <w:szCs w:val="22"/>
          <w:lang w:eastAsia="en-GB"/>
        </w:rPr>
      </w:pPr>
      <w:r w:rsidRPr="006818A1">
        <w:rPr>
          <w:sz w:val="22"/>
          <w:szCs w:val="22"/>
          <w:lang w:eastAsia="en-GB"/>
        </w:rPr>
        <w:t xml:space="preserve">Roughly 43,000 residents in Hertfordshire, were asked to shield as they were at the greatest risk of serious complications should they have contracted coronavirus. We have worked with our partners to support over 6,000 of these households, delivering 110,000 food parcels as well as providing over 1,000 residents with deliveries of vital medication. </w:t>
      </w:r>
    </w:p>
    <w:p w14:paraId="7539A4C5" w14:textId="33B5D2F9" w:rsidR="006818A1" w:rsidRPr="006818A1" w:rsidRDefault="006818A1" w:rsidP="006818A1">
      <w:pPr>
        <w:spacing w:after="160"/>
        <w:rPr>
          <w:sz w:val="22"/>
          <w:szCs w:val="22"/>
          <w:lang w:eastAsia="en-GB"/>
        </w:rPr>
      </w:pPr>
      <w:r w:rsidRPr="006818A1">
        <w:rPr>
          <w:sz w:val="22"/>
          <w:szCs w:val="22"/>
          <w:lang w:eastAsia="en-GB"/>
        </w:rPr>
        <w:t xml:space="preserve">A further 11,000 food packages were delivered to district and borough councils and community and charitable organisations to enable them to support people directly in their local communities. </w:t>
      </w:r>
    </w:p>
    <w:p w14:paraId="3F731785" w14:textId="77777777" w:rsidR="006818A1" w:rsidRPr="006818A1" w:rsidRDefault="006818A1" w:rsidP="006818A1">
      <w:pPr>
        <w:rPr>
          <w:sz w:val="22"/>
          <w:szCs w:val="22"/>
          <w:lang w:eastAsia="en-GB"/>
        </w:rPr>
      </w:pPr>
      <w:r w:rsidRPr="006818A1">
        <w:rPr>
          <w:b/>
          <w:bCs/>
          <w:sz w:val="22"/>
          <w:szCs w:val="22"/>
          <w:lang w:eastAsia="en-GB"/>
        </w:rPr>
        <w:t>How should speed limits be set in Hertfordshire?</w:t>
      </w:r>
    </w:p>
    <w:p w14:paraId="3D5A3032" w14:textId="77777777" w:rsidR="006818A1" w:rsidRPr="006818A1" w:rsidRDefault="006818A1" w:rsidP="006818A1">
      <w:pPr>
        <w:spacing w:after="160"/>
        <w:rPr>
          <w:sz w:val="22"/>
          <w:szCs w:val="22"/>
          <w:lang w:eastAsia="en-GB"/>
        </w:rPr>
      </w:pPr>
      <w:r w:rsidRPr="006818A1">
        <w:rPr>
          <w:b/>
          <w:bCs/>
          <w:sz w:val="22"/>
          <w:szCs w:val="22"/>
          <w:lang w:eastAsia="en-GB"/>
        </w:rPr>
        <w:t>A clearer approach to setting speed limits on Hertfordshire’s roads could be on the way under plans for a new Speed Management Strategy for the county.</w:t>
      </w:r>
    </w:p>
    <w:p w14:paraId="47F7B0B3" w14:textId="77777777" w:rsidR="006818A1" w:rsidRPr="006818A1" w:rsidRDefault="006818A1" w:rsidP="006818A1">
      <w:pPr>
        <w:spacing w:after="160"/>
        <w:rPr>
          <w:sz w:val="22"/>
          <w:szCs w:val="22"/>
          <w:lang w:eastAsia="en-GB"/>
        </w:rPr>
      </w:pPr>
      <w:r w:rsidRPr="006818A1">
        <w:rPr>
          <w:sz w:val="22"/>
          <w:szCs w:val="22"/>
          <w:lang w:eastAsia="en-GB"/>
        </w:rPr>
        <w:t>A consultation on the draft plan was open until 12 September 2020.</w:t>
      </w:r>
    </w:p>
    <w:p w14:paraId="0442A842" w14:textId="77777777" w:rsidR="006818A1" w:rsidRPr="006818A1" w:rsidRDefault="006818A1" w:rsidP="006818A1">
      <w:pPr>
        <w:spacing w:after="160"/>
        <w:rPr>
          <w:sz w:val="22"/>
          <w:szCs w:val="22"/>
          <w:lang w:eastAsia="en-GB"/>
        </w:rPr>
      </w:pPr>
      <w:r w:rsidRPr="006818A1">
        <w:rPr>
          <w:sz w:val="22"/>
          <w:szCs w:val="22"/>
          <w:lang w:eastAsia="en-GB"/>
        </w:rPr>
        <w:lastRenderedPageBreak/>
        <w:t>Hertfordshire County Council is consulting on a new strategy for setting speed limits on the county’s roads, including clearer guidance on introducing 20mph speed limits to protect pedestrians and cyclists.</w:t>
      </w:r>
    </w:p>
    <w:p w14:paraId="0C3DAEAB" w14:textId="77777777" w:rsidR="006818A1" w:rsidRPr="006818A1" w:rsidRDefault="006818A1" w:rsidP="006818A1">
      <w:pPr>
        <w:rPr>
          <w:sz w:val="22"/>
          <w:szCs w:val="22"/>
          <w:lang w:eastAsia="en-GB"/>
        </w:rPr>
      </w:pPr>
      <w:r w:rsidRPr="006818A1">
        <w:rPr>
          <w:sz w:val="22"/>
          <w:szCs w:val="22"/>
          <w:lang w:eastAsia="en-GB"/>
        </w:rPr>
        <w:t>Suggested measures also include changing the way speed limits are decided, so they more consistently match the design of the road and the way it is used, as well as clearer guidelines on the design, enforcement and traffic calming measures needed to actually reduce traffic speeds.  </w:t>
      </w:r>
    </w:p>
    <w:p w14:paraId="35627C8F" w14:textId="77777777" w:rsidR="006818A1" w:rsidRPr="006818A1" w:rsidRDefault="006818A1" w:rsidP="006818A1">
      <w:pPr>
        <w:spacing w:after="160"/>
        <w:rPr>
          <w:sz w:val="22"/>
          <w:szCs w:val="22"/>
          <w:lang w:eastAsia="en-GB"/>
        </w:rPr>
      </w:pPr>
      <w:r w:rsidRPr="006818A1">
        <w:rPr>
          <w:sz w:val="22"/>
          <w:szCs w:val="22"/>
          <w:lang w:eastAsia="en-GB"/>
        </w:rPr>
        <w:t xml:space="preserve">The draft Speed Management Strategy supports the county council’s Local Transport Plan, which sets out the vision for transport in Hertfordshire, and in particular how active travel such as walking and cycling can play a bigger role in helping people get around. </w:t>
      </w:r>
    </w:p>
    <w:p w14:paraId="32A12D50" w14:textId="616B6B87" w:rsidR="006818A1" w:rsidRPr="006818A1" w:rsidRDefault="006818A1" w:rsidP="006818A1">
      <w:pPr>
        <w:spacing w:after="160"/>
        <w:rPr>
          <w:sz w:val="22"/>
          <w:szCs w:val="22"/>
          <w:lang w:eastAsia="en-GB"/>
        </w:rPr>
      </w:pPr>
      <w:r w:rsidRPr="006818A1">
        <w:rPr>
          <w:sz w:val="22"/>
          <w:szCs w:val="22"/>
          <w:lang w:eastAsia="en-GB"/>
        </w:rPr>
        <w:t xml:space="preserve">To view the draft Speed Management Strategy and comment on it, go to </w:t>
      </w:r>
      <w:hyperlink r:id="rId10" w:history="1">
        <w:r w:rsidRPr="006818A1">
          <w:rPr>
            <w:color w:val="0563C1"/>
            <w:sz w:val="22"/>
            <w:szCs w:val="22"/>
            <w:u w:val="single"/>
            <w:lang w:eastAsia="en-GB"/>
          </w:rPr>
          <w:t>https://www.hertfordshire.gov.uk/about-the-council/consultations/transport-and-highways/speed-strategy-2020.aspx</w:t>
        </w:r>
      </w:hyperlink>
    </w:p>
    <w:p w14:paraId="6C542556" w14:textId="77777777" w:rsidR="006818A1" w:rsidRPr="006818A1" w:rsidRDefault="006818A1" w:rsidP="006818A1">
      <w:pPr>
        <w:rPr>
          <w:sz w:val="22"/>
          <w:szCs w:val="22"/>
          <w:lang w:eastAsia="en-GB"/>
        </w:rPr>
      </w:pPr>
      <w:r w:rsidRPr="006818A1">
        <w:rPr>
          <w:b/>
          <w:bCs/>
          <w:sz w:val="22"/>
          <w:szCs w:val="22"/>
          <w:lang w:eastAsia="en-GB"/>
        </w:rPr>
        <w:t>Reviewing our plans for the county’s waste</w:t>
      </w:r>
    </w:p>
    <w:p w14:paraId="732934D2" w14:textId="77777777" w:rsidR="006818A1" w:rsidRPr="006818A1" w:rsidRDefault="006818A1" w:rsidP="006818A1">
      <w:pPr>
        <w:spacing w:after="160"/>
        <w:rPr>
          <w:sz w:val="22"/>
          <w:szCs w:val="22"/>
          <w:lang w:eastAsia="en-GB"/>
        </w:rPr>
      </w:pPr>
      <w:r w:rsidRPr="006818A1">
        <w:rPr>
          <w:b/>
          <w:bCs/>
          <w:sz w:val="22"/>
          <w:szCs w:val="22"/>
          <w:lang w:eastAsia="en-GB"/>
        </w:rPr>
        <w:t>Hertfordshire County Council is reviewing its Waste Local Plan to ensure that the county has the right mix of facilities to deal with the waste produced by residents and businesses.</w:t>
      </w:r>
    </w:p>
    <w:p w14:paraId="0EDC61BD" w14:textId="77777777" w:rsidR="006818A1" w:rsidRPr="006818A1" w:rsidRDefault="006818A1" w:rsidP="006818A1">
      <w:pPr>
        <w:spacing w:after="160"/>
        <w:rPr>
          <w:sz w:val="22"/>
          <w:szCs w:val="22"/>
          <w:lang w:eastAsia="en-GB"/>
        </w:rPr>
      </w:pPr>
      <w:r w:rsidRPr="006818A1">
        <w:rPr>
          <w:sz w:val="22"/>
          <w:szCs w:val="22"/>
          <w:lang w:eastAsia="en-GB"/>
        </w:rPr>
        <w:t>Hertfordshire is projected to be producing 4.4 million tonnes of waste a year by 2033 – an increase of almost 1m tonnes a year from current levels.</w:t>
      </w:r>
    </w:p>
    <w:p w14:paraId="379E5678" w14:textId="77777777" w:rsidR="006818A1" w:rsidRPr="006818A1" w:rsidRDefault="006818A1" w:rsidP="006818A1">
      <w:pPr>
        <w:spacing w:after="160"/>
        <w:rPr>
          <w:sz w:val="22"/>
          <w:szCs w:val="22"/>
          <w:lang w:eastAsia="en-GB"/>
        </w:rPr>
      </w:pPr>
      <w:r w:rsidRPr="006818A1">
        <w:rPr>
          <w:sz w:val="22"/>
          <w:szCs w:val="22"/>
          <w:lang w:eastAsia="en-GB"/>
        </w:rPr>
        <w:t xml:space="preserve">Hertfordshire already produces more waste than it can manage locally, and with the county’s population expected to rise by up to 175,000 by 2031, and up to 100,000 new homes and 100,000 new jobs being created over the same period, we will need significantly more capacity to recycle, recover and dispose of our waste in future. </w:t>
      </w:r>
    </w:p>
    <w:p w14:paraId="50680605" w14:textId="77777777" w:rsidR="006818A1" w:rsidRPr="006818A1" w:rsidRDefault="006818A1" w:rsidP="006818A1">
      <w:pPr>
        <w:spacing w:after="160"/>
        <w:rPr>
          <w:sz w:val="22"/>
          <w:szCs w:val="22"/>
          <w:lang w:eastAsia="en-GB"/>
        </w:rPr>
      </w:pPr>
      <w:r w:rsidRPr="006818A1">
        <w:rPr>
          <w:sz w:val="22"/>
          <w:szCs w:val="22"/>
          <w:lang w:eastAsia="en-GB"/>
        </w:rPr>
        <w:t xml:space="preserve">As the Waste Planning Authority for Hertfordshire, the county council needs to set out strategic policies for managing the county’s </w:t>
      </w:r>
      <w:proofErr w:type="gramStart"/>
      <w:r w:rsidRPr="006818A1">
        <w:rPr>
          <w:sz w:val="22"/>
          <w:szCs w:val="22"/>
          <w:lang w:eastAsia="en-GB"/>
        </w:rPr>
        <w:t>waste, and</w:t>
      </w:r>
      <w:proofErr w:type="gramEnd"/>
      <w:r w:rsidRPr="006818A1">
        <w:rPr>
          <w:sz w:val="22"/>
          <w:szCs w:val="22"/>
          <w:lang w:eastAsia="en-GB"/>
        </w:rPr>
        <w:t xml:space="preserve"> identify the types of facilities needed. These could include recycling centres, transfer stations, composting </w:t>
      </w:r>
      <w:proofErr w:type="gramStart"/>
      <w:r w:rsidRPr="006818A1">
        <w:rPr>
          <w:sz w:val="22"/>
          <w:szCs w:val="22"/>
          <w:lang w:eastAsia="en-GB"/>
        </w:rPr>
        <w:t>facilities</w:t>
      </w:r>
      <w:proofErr w:type="gramEnd"/>
      <w:r w:rsidRPr="006818A1">
        <w:rPr>
          <w:sz w:val="22"/>
          <w:szCs w:val="22"/>
          <w:lang w:eastAsia="en-GB"/>
        </w:rPr>
        <w:t xml:space="preserve"> or disposal facilities.</w:t>
      </w:r>
    </w:p>
    <w:p w14:paraId="41BBD225" w14:textId="77777777" w:rsidR="006818A1" w:rsidRPr="006818A1" w:rsidRDefault="006818A1" w:rsidP="006818A1">
      <w:pPr>
        <w:spacing w:after="160"/>
        <w:rPr>
          <w:sz w:val="22"/>
          <w:szCs w:val="22"/>
          <w:lang w:eastAsia="en-GB"/>
        </w:rPr>
      </w:pPr>
      <w:r w:rsidRPr="006818A1">
        <w:rPr>
          <w:sz w:val="22"/>
          <w:szCs w:val="22"/>
          <w:lang w:eastAsia="en-GB"/>
        </w:rPr>
        <w:t xml:space="preserve">Although the new plan will not identify </w:t>
      </w:r>
      <w:proofErr w:type="gramStart"/>
      <w:r w:rsidRPr="006818A1">
        <w:rPr>
          <w:sz w:val="22"/>
          <w:szCs w:val="22"/>
          <w:lang w:eastAsia="en-GB"/>
        </w:rPr>
        <w:t>particular sites</w:t>
      </w:r>
      <w:proofErr w:type="gramEnd"/>
      <w:r w:rsidRPr="006818A1">
        <w:rPr>
          <w:sz w:val="22"/>
          <w:szCs w:val="22"/>
          <w:lang w:eastAsia="en-GB"/>
        </w:rPr>
        <w:t xml:space="preserve"> for new facilities, it will set out the broad areas where growth is expected in the county, and where new facilities are likely to be needed. It will also set out design principles for facilities.</w:t>
      </w:r>
    </w:p>
    <w:p w14:paraId="5D79B799" w14:textId="77777777" w:rsidR="006818A1" w:rsidRPr="006818A1" w:rsidRDefault="006818A1" w:rsidP="006818A1">
      <w:pPr>
        <w:spacing w:after="160"/>
        <w:rPr>
          <w:sz w:val="22"/>
          <w:szCs w:val="22"/>
          <w:lang w:eastAsia="en-GB"/>
        </w:rPr>
      </w:pPr>
      <w:r w:rsidRPr="006818A1">
        <w:rPr>
          <w:sz w:val="22"/>
          <w:szCs w:val="22"/>
          <w:lang w:eastAsia="en-GB"/>
        </w:rPr>
        <w:t xml:space="preserve">The draft Waste Local Plan will, if it is supported by a meeting of the County Council, be put out for public consultation for 10 weeks from 11 January. </w:t>
      </w:r>
    </w:p>
    <w:p w14:paraId="10073E46" w14:textId="71090869" w:rsidR="006818A1" w:rsidRPr="006818A1" w:rsidRDefault="006818A1" w:rsidP="006818A1">
      <w:pPr>
        <w:spacing w:after="160"/>
        <w:rPr>
          <w:sz w:val="22"/>
          <w:szCs w:val="22"/>
          <w:lang w:eastAsia="en-GB"/>
        </w:rPr>
      </w:pPr>
      <w:r w:rsidRPr="006818A1">
        <w:rPr>
          <w:sz w:val="22"/>
          <w:szCs w:val="22"/>
          <w:lang w:eastAsia="en-GB"/>
        </w:rPr>
        <w:t xml:space="preserve">The current Waste Local Plan was adopted in 2014 and now needs to be reviewed following </w:t>
      </w:r>
      <w:proofErr w:type="gramStart"/>
      <w:r w:rsidRPr="006818A1">
        <w:rPr>
          <w:sz w:val="22"/>
          <w:szCs w:val="22"/>
          <w:lang w:eastAsia="en-GB"/>
        </w:rPr>
        <w:t>a number of</w:t>
      </w:r>
      <w:proofErr w:type="gramEnd"/>
      <w:r w:rsidRPr="006818A1">
        <w:rPr>
          <w:sz w:val="22"/>
          <w:szCs w:val="22"/>
          <w:lang w:eastAsia="en-GB"/>
        </w:rPr>
        <w:t xml:space="preserve"> changes to the planning system and national policies in the intervening years.</w:t>
      </w:r>
    </w:p>
    <w:p w14:paraId="00ECAE85" w14:textId="77777777" w:rsidR="006818A1" w:rsidRPr="006818A1" w:rsidRDefault="006818A1" w:rsidP="006818A1">
      <w:pPr>
        <w:spacing w:before="100" w:beforeAutospacing="1" w:after="100" w:afterAutospacing="1"/>
        <w:rPr>
          <w:b/>
          <w:bCs/>
          <w:sz w:val="22"/>
          <w:szCs w:val="22"/>
          <w:lang w:eastAsia="en-GB"/>
        </w:rPr>
      </w:pPr>
      <w:r w:rsidRPr="006818A1">
        <w:rPr>
          <w:b/>
          <w:bCs/>
          <w:sz w:val="22"/>
          <w:szCs w:val="22"/>
          <w:lang w:eastAsia="en-GB"/>
        </w:rPr>
        <w:t>County Minerals Plan</w:t>
      </w:r>
    </w:p>
    <w:p w14:paraId="12EFC271" w14:textId="02949358" w:rsidR="006818A1" w:rsidRPr="006818A1" w:rsidRDefault="006818A1" w:rsidP="006818A1">
      <w:pPr>
        <w:spacing w:before="100" w:beforeAutospacing="1" w:after="100" w:afterAutospacing="1"/>
        <w:rPr>
          <w:sz w:val="22"/>
          <w:szCs w:val="22"/>
          <w:lang w:eastAsia="en-GB"/>
        </w:rPr>
      </w:pPr>
      <w:r w:rsidRPr="006818A1">
        <w:rPr>
          <w:sz w:val="22"/>
          <w:szCs w:val="22"/>
          <w:lang w:eastAsia="en-GB"/>
        </w:rPr>
        <w:t xml:space="preserve">The Forward Plan now indicates that the proposed plan will go to Cabinet and Council in October ahead of submission to the Minerals Planning Inspector. A public consultation will then be held in the new year and the Examination in Public could be held later in 2021 </w:t>
      </w:r>
    </w:p>
    <w:p w14:paraId="13031D48" w14:textId="77777777" w:rsidR="006818A1" w:rsidRPr="006818A1" w:rsidRDefault="006818A1" w:rsidP="006818A1">
      <w:pPr>
        <w:shd w:val="clear" w:color="auto" w:fill="FFFFFF"/>
        <w:rPr>
          <w:color w:val="333333"/>
          <w:sz w:val="22"/>
          <w:szCs w:val="22"/>
          <w:lang w:eastAsia="en-GB"/>
        </w:rPr>
      </w:pPr>
      <w:r w:rsidRPr="006818A1">
        <w:rPr>
          <w:b/>
          <w:bCs/>
          <w:sz w:val="22"/>
          <w:szCs w:val="22"/>
          <w:lang w:eastAsia="en-GB"/>
        </w:rPr>
        <w:t>Winter Self Help Gritting.</w:t>
      </w:r>
      <w:r w:rsidRPr="006818A1">
        <w:rPr>
          <w:sz w:val="22"/>
          <w:szCs w:val="22"/>
          <w:lang w:eastAsia="en-GB"/>
        </w:rPr>
        <w:t xml:space="preserve"> This is now open to the Herts Association of Parish and town Councils so they can send it on to towns and Parishes.  In the next week or two we will also be doing our usual social media campaign warming people up to winter and the start of the season on 1</w:t>
      </w:r>
      <w:r w:rsidRPr="006818A1">
        <w:rPr>
          <w:sz w:val="22"/>
          <w:szCs w:val="22"/>
          <w:vertAlign w:val="superscript"/>
          <w:lang w:eastAsia="en-GB"/>
        </w:rPr>
        <w:t>st</w:t>
      </w:r>
      <w:r w:rsidRPr="006818A1">
        <w:rPr>
          <w:sz w:val="22"/>
          <w:szCs w:val="22"/>
          <w:lang w:eastAsia="en-GB"/>
        </w:rPr>
        <w:t xml:space="preserve"> October.</w:t>
      </w:r>
      <w:r w:rsidRPr="006818A1">
        <w:rPr>
          <w:color w:val="333333"/>
          <w:sz w:val="22"/>
          <w:szCs w:val="22"/>
          <w:lang w:eastAsia="en-GB"/>
        </w:rPr>
        <w:t xml:space="preserve"> We have a limited amount of salt to give to community organisations to help local people grit their own area.</w:t>
      </w:r>
    </w:p>
    <w:p w14:paraId="798702EB" w14:textId="77777777" w:rsidR="006818A1" w:rsidRPr="006818A1" w:rsidRDefault="006818A1" w:rsidP="006818A1">
      <w:pPr>
        <w:shd w:val="clear" w:color="auto" w:fill="FFFFFF"/>
        <w:rPr>
          <w:color w:val="333333"/>
          <w:sz w:val="22"/>
          <w:szCs w:val="22"/>
          <w:lang w:eastAsia="en-GB"/>
        </w:rPr>
      </w:pPr>
      <w:r w:rsidRPr="006818A1">
        <w:rPr>
          <w:color w:val="333333"/>
          <w:sz w:val="22"/>
          <w:szCs w:val="22"/>
          <w:lang w:eastAsia="en-GB"/>
        </w:rPr>
        <w:t xml:space="preserve">You can apply once a year. Let us know the total amount you need for the whole winter as we can </w:t>
      </w:r>
      <w:r w:rsidRPr="006818A1">
        <w:rPr>
          <w:b/>
          <w:bCs/>
          <w:color w:val="333333"/>
          <w:sz w:val="22"/>
          <w:szCs w:val="22"/>
          <w:lang w:eastAsia="en-GB"/>
        </w:rPr>
        <w:t>only make 1 delivery</w:t>
      </w:r>
      <w:r w:rsidRPr="006818A1">
        <w:rPr>
          <w:color w:val="333333"/>
          <w:sz w:val="22"/>
          <w:szCs w:val="22"/>
          <w:lang w:eastAsia="en-GB"/>
        </w:rPr>
        <w:t>.</w:t>
      </w:r>
    </w:p>
    <w:p w14:paraId="4B87FCED" w14:textId="77777777" w:rsidR="006818A1" w:rsidRPr="006818A1" w:rsidRDefault="006818A1" w:rsidP="006818A1">
      <w:pPr>
        <w:shd w:val="clear" w:color="auto" w:fill="FFFFFF"/>
        <w:rPr>
          <w:color w:val="333333"/>
          <w:sz w:val="22"/>
          <w:szCs w:val="22"/>
          <w:lang w:eastAsia="en-GB"/>
        </w:rPr>
      </w:pPr>
    </w:p>
    <w:p w14:paraId="3AFEE298" w14:textId="77777777" w:rsidR="006818A1" w:rsidRPr="006818A1" w:rsidRDefault="006818A1" w:rsidP="006818A1">
      <w:pPr>
        <w:shd w:val="clear" w:color="auto" w:fill="FFFFFF"/>
        <w:spacing w:before="150" w:after="150" w:line="336" w:lineRule="atLeast"/>
        <w:ind w:left="225"/>
        <w:rPr>
          <w:vanish/>
          <w:color w:val="333333"/>
          <w:sz w:val="22"/>
          <w:szCs w:val="22"/>
          <w:lang w:eastAsia="en-GB"/>
        </w:rPr>
      </w:pPr>
      <w:r w:rsidRPr="006818A1">
        <w:rPr>
          <w:vanish/>
          <w:color w:val="333333"/>
          <w:sz w:val="22"/>
          <w:szCs w:val="22"/>
          <w:lang w:eastAsia="en-GB"/>
        </w:rPr>
        <w:t>You can choose to have either:</w:t>
      </w:r>
    </w:p>
    <w:p w14:paraId="5F47BA88" w14:textId="77777777" w:rsidR="006818A1" w:rsidRPr="006818A1" w:rsidRDefault="006818A1" w:rsidP="006818A1">
      <w:pPr>
        <w:numPr>
          <w:ilvl w:val="0"/>
          <w:numId w:val="30"/>
        </w:numPr>
        <w:shd w:val="clear" w:color="auto" w:fill="FFFFFF"/>
        <w:spacing w:before="100" w:beforeAutospacing="1" w:after="100" w:afterAutospacing="1" w:line="259" w:lineRule="auto"/>
        <w:ind w:left="0"/>
        <w:rPr>
          <w:vanish/>
          <w:color w:val="333333"/>
          <w:sz w:val="22"/>
          <w:szCs w:val="22"/>
          <w:lang w:eastAsia="en-GB"/>
        </w:rPr>
      </w:pPr>
      <w:r w:rsidRPr="006818A1">
        <w:rPr>
          <w:vanish/>
          <w:color w:val="333333"/>
          <w:sz w:val="22"/>
          <w:szCs w:val="22"/>
          <w:lang w:eastAsia="en-GB"/>
        </w:rPr>
        <w:t>1 tonne of salt in a hippo-style grab bag, or</w:t>
      </w:r>
    </w:p>
    <w:p w14:paraId="5DCBE106" w14:textId="77777777" w:rsidR="006818A1" w:rsidRPr="006818A1" w:rsidRDefault="006818A1" w:rsidP="006818A1">
      <w:pPr>
        <w:numPr>
          <w:ilvl w:val="0"/>
          <w:numId w:val="30"/>
        </w:numPr>
        <w:shd w:val="clear" w:color="auto" w:fill="FFFFFF"/>
        <w:spacing w:before="100" w:beforeAutospacing="1" w:after="240" w:line="259" w:lineRule="auto"/>
        <w:ind w:left="0"/>
        <w:rPr>
          <w:vanish/>
          <w:color w:val="333333"/>
          <w:sz w:val="22"/>
          <w:szCs w:val="22"/>
          <w:lang w:eastAsia="en-GB"/>
        </w:rPr>
      </w:pPr>
      <w:r w:rsidRPr="006818A1">
        <w:rPr>
          <w:vanish/>
          <w:color w:val="333333"/>
          <w:sz w:val="22"/>
          <w:szCs w:val="22"/>
          <w:lang w:eastAsia="en-GB"/>
        </w:rPr>
        <w:t>34 individual 20kg bags.</w:t>
      </w:r>
    </w:p>
    <w:p w14:paraId="7184996A" w14:textId="77777777" w:rsidR="006818A1" w:rsidRPr="006818A1" w:rsidRDefault="006818A1" w:rsidP="006818A1">
      <w:pPr>
        <w:shd w:val="clear" w:color="auto" w:fill="FFFFFF"/>
        <w:spacing w:before="150" w:after="150" w:line="336" w:lineRule="atLeast"/>
        <w:ind w:left="225"/>
        <w:rPr>
          <w:vanish/>
          <w:color w:val="333333"/>
          <w:sz w:val="22"/>
          <w:szCs w:val="22"/>
          <w:lang w:eastAsia="en-GB"/>
        </w:rPr>
      </w:pPr>
      <w:r w:rsidRPr="006818A1">
        <w:rPr>
          <w:vanish/>
          <w:color w:val="333333"/>
          <w:sz w:val="22"/>
          <w:szCs w:val="22"/>
          <w:lang w:eastAsia="en-GB"/>
        </w:rPr>
        <w:t xml:space="preserve">Email </w:t>
      </w:r>
      <w:hyperlink r:id="rId11" w:tooltip="Email Hertfordshire Highways" w:history="1">
        <w:r w:rsidRPr="006818A1">
          <w:rPr>
            <w:vanish/>
            <w:color w:val="0000FF"/>
            <w:sz w:val="22"/>
            <w:szCs w:val="22"/>
            <w:lang w:eastAsia="en-GB"/>
          </w:rPr>
          <w:t>winterselfhelp@hertfordshire.gov.uk</w:t>
        </w:r>
      </w:hyperlink>
      <w:r w:rsidRPr="006818A1">
        <w:rPr>
          <w:vanish/>
          <w:color w:val="333333"/>
          <w:sz w:val="22"/>
          <w:szCs w:val="22"/>
          <w:lang w:eastAsia="en-GB"/>
        </w:rPr>
        <w:t xml:space="preserve"> with your order.</w:t>
      </w:r>
    </w:p>
    <w:p w14:paraId="06FE697A" w14:textId="77777777" w:rsidR="006818A1" w:rsidRPr="006818A1" w:rsidRDefault="006818A1" w:rsidP="006818A1">
      <w:pPr>
        <w:shd w:val="clear" w:color="auto" w:fill="FFFFFF"/>
        <w:spacing w:before="150" w:after="150" w:line="336" w:lineRule="atLeast"/>
        <w:ind w:left="225"/>
        <w:rPr>
          <w:vanish/>
          <w:color w:val="333333"/>
          <w:sz w:val="22"/>
          <w:szCs w:val="22"/>
          <w:lang w:eastAsia="en-GB"/>
        </w:rPr>
      </w:pPr>
      <w:r w:rsidRPr="006818A1">
        <w:rPr>
          <w:vanish/>
          <w:color w:val="333333"/>
          <w:sz w:val="22"/>
          <w:szCs w:val="22"/>
          <w:lang w:eastAsia="en-GB"/>
        </w:rPr>
        <w:t>When you apply, tell us:</w:t>
      </w:r>
    </w:p>
    <w:p w14:paraId="69212B6F" w14:textId="77777777" w:rsidR="006818A1" w:rsidRPr="006818A1" w:rsidRDefault="006818A1" w:rsidP="006818A1">
      <w:pPr>
        <w:numPr>
          <w:ilvl w:val="0"/>
          <w:numId w:val="31"/>
        </w:numPr>
        <w:shd w:val="clear" w:color="auto" w:fill="FFFFFF"/>
        <w:spacing w:before="100" w:beforeAutospacing="1" w:after="100" w:afterAutospacing="1" w:line="259" w:lineRule="auto"/>
        <w:ind w:left="0"/>
        <w:rPr>
          <w:vanish/>
          <w:color w:val="333333"/>
          <w:sz w:val="22"/>
          <w:szCs w:val="22"/>
          <w:lang w:eastAsia="en-GB"/>
        </w:rPr>
      </w:pPr>
      <w:r w:rsidRPr="006818A1">
        <w:rPr>
          <w:vanish/>
          <w:color w:val="333333"/>
          <w:sz w:val="22"/>
          <w:szCs w:val="22"/>
          <w:lang w:eastAsia="en-GB"/>
        </w:rPr>
        <w:t>your name</w:t>
      </w:r>
    </w:p>
    <w:p w14:paraId="388C316B" w14:textId="77777777" w:rsidR="006818A1" w:rsidRPr="006818A1" w:rsidRDefault="006818A1" w:rsidP="006818A1">
      <w:pPr>
        <w:numPr>
          <w:ilvl w:val="0"/>
          <w:numId w:val="31"/>
        </w:numPr>
        <w:shd w:val="clear" w:color="auto" w:fill="FFFFFF"/>
        <w:spacing w:before="100" w:beforeAutospacing="1" w:after="100" w:afterAutospacing="1" w:line="259" w:lineRule="auto"/>
        <w:ind w:left="0"/>
        <w:rPr>
          <w:vanish/>
          <w:color w:val="333333"/>
          <w:sz w:val="22"/>
          <w:szCs w:val="22"/>
          <w:lang w:eastAsia="en-GB"/>
        </w:rPr>
      </w:pPr>
      <w:r w:rsidRPr="006818A1">
        <w:rPr>
          <w:vanish/>
          <w:color w:val="333333"/>
          <w:sz w:val="22"/>
          <w:szCs w:val="22"/>
          <w:lang w:eastAsia="en-GB"/>
        </w:rPr>
        <w:t>contact number</w:t>
      </w:r>
    </w:p>
    <w:p w14:paraId="7550A584" w14:textId="77777777" w:rsidR="006818A1" w:rsidRPr="006818A1" w:rsidRDefault="006818A1" w:rsidP="006818A1">
      <w:pPr>
        <w:numPr>
          <w:ilvl w:val="0"/>
          <w:numId w:val="31"/>
        </w:numPr>
        <w:shd w:val="clear" w:color="auto" w:fill="FFFFFF"/>
        <w:spacing w:before="100" w:beforeAutospacing="1" w:after="100" w:afterAutospacing="1" w:line="259" w:lineRule="auto"/>
        <w:ind w:left="0"/>
        <w:rPr>
          <w:vanish/>
          <w:color w:val="333333"/>
          <w:sz w:val="22"/>
          <w:szCs w:val="22"/>
          <w:lang w:eastAsia="en-GB"/>
        </w:rPr>
      </w:pPr>
      <w:r w:rsidRPr="006818A1">
        <w:rPr>
          <w:vanish/>
          <w:color w:val="333333"/>
          <w:sz w:val="22"/>
          <w:szCs w:val="22"/>
          <w:lang w:eastAsia="en-GB"/>
        </w:rPr>
        <w:t>delivery address</w:t>
      </w:r>
    </w:p>
    <w:p w14:paraId="31EABC61" w14:textId="77777777" w:rsidR="006818A1" w:rsidRPr="006818A1" w:rsidRDefault="006818A1" w:rsidP="006818A1">
      <w:pPr>
        <w:numPr>
          <w:ilvl w:val="0"/>
          <w:numId w:val="31"/>
        </w:numPr>
        <w:shd w:val="clear" w:color="auto" w:fill="FFFFFF"/>
        <w:spacing w:before="100" w:beforeAutospacing="1" w:after="240" w:line="259" w:lineRule="auto"/>
        <w:ind w:left="0"/>
        <w:rPr>
          <w:vanish/>
          <w:color w:val="333333"/>
          <w:sz w:val="22"/>
          <w:szCs w:val="22"/>
          <w:lang w:eastAsia="en-GB"/>
        </w:rPr>
      </w:pPr>
      <w:r w:rsidRPr="006818A1">
        <w:rPr>
          <w:vanish/>
          <w:color w:val="333333"/>
          <w:sz w:val="22"/>
          <w:szCs w:val="22"/>
          <w:lang w:eastAsia="en-GB"/>
        </w:rPr>
        <w:t>how much salt you need.</w:t>
      </w:r>
    </w:p>
    <w:p w14:paraId="15499FCB" w14:textId="77777777" w:rsidR="006818A1" w:rsidRPr="006818A1" w:rsidRDefault="006818A1" w:rsidP="006818A1">
      <w:pPr>
        <w:shd w:val="clear" w:color="auto" w:fill="FFFFFF"/>
        <w:spacing w:before="150" w:after="150" w:line="336" w:lineRule="atLeast"/>
        <w:ind w:left="225"/>
        <w:rPr>
          <w:vanish/>
          <w:color w:val="333333"/>
          <w:sz w:val="22"/>
          <w:szCs w:val="22"/>
          <w:lang w:eastAsia="en-GB"/>
        </w:rPr>
      </w:pPr>
      <w:r w:rsidRPr="006818A1">
        <w:rPr>
          <w:vanish/>
          <w:color w:val="333333"/>
          <w:sz w:val="22"/>
          <w:szCs w:val="22"/>
          <w:lang w:eastAsia="en-GB"/>
        </w:rPr>
        <w:t>This salt is for use on the public highway only. Please use it carefully – we can't deliver any more.</w:t>
      </w:r>
    </w:p>
    <w:p w14:paraId="4483FE52" w14:textId="77777777" w:rsidR="006818A1" w:rsidRPr="006818A1" w:rsidRDefault="006818A1" w:rsidP="006818A1">
      <w:pPr>
        <w:shd w:val="clear" w:color="auto" w:fill="FFFFFF"/>
        <w:spacing w:before="150" w:after="150" w:line="336" w:lineRule="atLeast"/>
        <w:ind w:left="225"/>
        <w:rPr>
          <w:vanish/>
          <w:color w:val="333333"/>
          <w:sz w:val="22"/>
          <w:szCs w:val="22"/>
          <w:lang w:eastAsia="en-GB"/>
        </w:rPr>
      </w:pPr>
      <w:r w:rsidRPr="006818A1">
        <w:rPr>
          <w:vanish/>
          <w:color w:val="333333"/>
          <w:sz w:val="22"/>
          <w:szCs w:val="22"/>
          <w:lang w:eastAsia="en-GB"/>
        </w:rPr>
        <w:t>If you opt for the hippo-style grab bag, we'll deliver it to the side of the highway at the address you give us. From there, you'll need to move it somewhere safe on your property.</w:t>
      </w:r>
    </w:p>
    <w:p w14:paraId="16C065E2" w14:textId="77777777" w:rsidR="006818A1" w:rsidRPr="006818A1" w:rsidRDefault="006818A1" w:rsidP="006818A1">
      <w:pPr>
        <w:shd w:val="clear" w:color="auto" w:fill="FFFFFF"/>
        <w:spacing w:before="150" w:after="150" w:line="336" w:lineRule="atLeast"/>
        <w:ind w:left="225"/>
        <w:rPr>
          <w:vanish/>
          <w:color w:val="333333"/>
          <w:sz w:val="22"/>
          <w:szCs w:val="22"/>
          <w:lang w:eastAsia="en-GB"/>
        </w:rPr>
      </w:pPr>
      <w:r w:rsidRPr="006818A1">
        <w:rPr>
          <w:b/>
          <w:bCs/>
          <w:vanish/>
          <w:color w:val="333333"/>
          <w:sz w:val="22"/>
          <w:szCs w:val="22"/>
          <w:lang w:eastAsia="en-GB"/>
        </w:rPr>
        <w:t>The closing date for application is 31 October 2020.</w:t>
      </w:r>
      <w:r w:rsidRPr="006818A1">
        <w:rPr>
          <w:vanish/>
          <w:color w:val="333333"/>
          <w:sz w:val="22"/>
          <w:szCs w:val="22"/>
          <w:lang w:eastAsia="en-GB"/>
        </w:rPr>
        <w:t>  We can't guarantee to process applications received after this date.</w:t>
      </w:r>
    </w:p>
    <w:p w14:paraId="6E115DA0" w14:textId="77777777" w:rsidR="006818A1" w:rsidRPr="006818A1" w:rsidRDefault="006818A1" w:rsidP="006818A1">
      <w:pPr>
        <w:shd w:val="clear" w:color="auto" w:fill="FFFFFF"/>
        <w:rPr>
          <w:color w:val="333333"/>
          <w:sz w:val="22"/>
          <w:szCs w:val="22"/>
          <w:lang w:eastAsia="en-GB"/>
        </w:rPr>
      </w:pPr>
      <w:r w:rsidRPr="006818A1">
        <w:rPr>
          <w:color w:val="333333"/>
          <w:sz w:val="22"/>
          <w:szCs w:val="22"/>
          <w:lang w:eastAsia="en-GB"/>
        </w:rPr>
        <w:t xml:space="preserve">Resident associations, resident groups (with a constitution or </w:t>
      </w:r>
      <w:proofErr w:type="gramStart"/>
      <w:r w:rsidRPr="006818A1">
        <w:rPr>
          <w:color w:val="333333"/>
          <w:sz w:val="22"/>
          <w:szCs w:val="22"/>
          <w:lang w:eastAsia="en-GB"/>
        </w:rPr>
        <w:t>agreed  terms</w:t>
      </w:r>
      <w:proofErr w:type="gramEnd"/>
      <w:r w:rsidRPr="006818A1">
        <w:rPr>
          <w:color w:val="333333"/>
          <w:sz w:val="22"/>
          <w:szCs w:val="22"/>
          <w:lang w:eastAsia="en-GB"/>
        </w:rPr>
        <w:t xml:space="preserve"> of reference) and community groups can apply for salt to grit the public highway in their area. Resident and community groups can request between </w:t>
      </w:r>
      <w:r w:rsidRPr="006818A1">
        <w:rPr>
          <w:b/>
          <w:bCs/>
          <w:color w:val="333333"/>
          <w:sz w:val="22"/>
          <w:szCs w:val="22"/>
          <w:lang w:eastAsia="en-GB"/>
        </w:rPr>
        <w:t xml:space="preserve">1 – 34 x 20kg bags of salt </w:t>
      </w:r>
      <w:r w:rsidRPr="006818A1">
        <w:rPr>
          <w:color w:val="333333"/>
          <w:sz w:val="22"/>
          <w:szCs w:val="22"/>
          <w:lang w:eastAsia="en-GB"/>
        </w:rPr>
        <w:t>per group.</w:t>
      </w:r>
    </w:p>
    <w:p w14:paraId="2B41AAC1" w14:textId="77777777" w:rsidR="006818A1" w:rsidRPr="006818A1" w:rsidRDefault="006818A1" w:rsidP="006818A1">
      <w:pPr>
        <w:shd w:val="clear" w:color="auto" w:fill="FFFFFF"/>
        <w:rPr>
          <w:color w:val="333333"/>
          <w:sz w:val="22"/>
          <w:szCs w:val="22"/>
          <w:lang w:eastAsia="en-GB"/>
        </w:rPr>
      </w:pPr>
      <w:r w:rsidRPr="006818A1">
        <w:rPr>
          <w:color w:val="333333"/>
          <w:sz w:val="22"/>
          <w:szCs w:val="22"/>
          <w:lang w:eastAsia="en-GB"/>
        </w:rPr>
        <w:t xml:space="preserve">We </w:t>
      </w:r>
      <w:proofErr w:type="gramStart"/>
      <w:r w:rsidRPr="006818A1">
        <w:rPr>
          <w:color w:val="333333"/>
          <w:sz w:val="22"/>
          <w:szCs w:val="22"/>
          <w:lang w:eastAsia="en-GB"/>
        </w:rPr>
        <w:t>can't</w:t>
      </w:r>
      <w:proofErr w:type="gramEnd"/>
      <w:r w:rsidRPr="006818A1">
        <w:rPr>
          <w:color w:val="333333"/>
          <w:sz w:val="22"/>
          <w:szCs w:val="22"/>
          <w:lang w:eastAsia="en-GB"/>
        </w:rPr>
        <w:t xml:space="preserve"> guarantee to process applications received after 31 October.</w:t>
      </w:r>
    </w:p>
    <w:p w14:paraId="114069AF" w14:textId="77777777" w:rsidR="006818A1" w:rsidRPr="006818A1" w:rsidRDefault="006818A1" w:rsidP="006818A1">
      <w:pPr>
        <w:shd w:val="clear" w:color="auto" w:fill="FFFFFF"/>
        <w:rPr>
          <w:color w:val="333333"/>
          <w:sz w:val="22"/>
          <w:szCs w:val="22"/>
          <w:lang w:eastAsia="en-GB"/>
        </w:rPr>
      </w:pPr>
    </w:p>
    <w:p w14:paraId="6F23218F" w14:textId="77777777" w:rsidR="006818A1" w:rsidRPr="006818A1" w:rsidRDefault="006818A1" w:rsidP="006818A1">
      <w:pPr>
        <w:shd w:val="clear" w:color="auto" w:fill="FFFFFF"/>
        <w:spacing w:before="150" w:after="150" w:line="336" w:lineRule="atLeast"/>
        <w:ind w:left="225"/>
        <w:rPr>
          <w:vanish/>
          <w:color w:val="333333"/>
          <w:sz w:val="22"/>
          <w:szCs w:val="22"/>
          <w:lang w:eastAsia="en-GB"/>
        </w:rPr>
      </w:pPr>
      <w:r w:rsidRPr="006818A1">
        <w:rPr>
          <w:vanish/>
          <w:color w:val="333333"/>
          <w:sz w:val="22"/>
          <w:szCs w:val="22"/>
          <w:lang w:eastAsia="en-GB"/>
        </w:rPr>
        <w:t>Applications are approved by your local county councillor.</w:t>
      </w:r>
    </w:p>
    <w:p w14:paraId="31CB53A0" w14:textId="77777777" w:rsidR="006818A1" w:rsidRPr="006818A1" w:rsidRDefault="006818A1" w:rsidP="006818A1">
      <w:pPr>
        <w:shd w:val="clear" w:color="auto" w:fill="FFFFFF"/>
        <w:rPr>
          <w:vanish/>
          <w:color w:val="333333"/>
          <w:sz w:val="22"/>
          <w:szCs w:val="22"/>
          <w:lang w:eastAsia="en-GB"/>
        </w:rPr>
      </w:pPr>
      <w:hyperlink r:id="rId12" w:history="1">
        <w:r w:rsidRPr="006818A1">
          <w:rPr>
            <w:vanish/>
            <w:color w:val="0000FF"/>
            <w:sz w:val="22"/>
            <w:szCs w:val="22"/>
            <w:lang w:eastAsia="en-GB"/>
          </w:rPr>
          <w:t>Apply to your councillor for free salt (resident and community groups)</w:t>
        </w:r>
      </w:hyperlink>
      <w:r w:rsidRPr="006818A1">
        <w:rPr>
          <w:vanish/>
          <w:color w:val="333333"/>
          <w:sz w:val="22"/>
          <w:szCs w:val="22"/>
          <w:lang w:eastAsia="en-GB"/>
        </w:rPr>
        <w:t xml:space="preserve"> </w:t>
      </w:r>
    </w:p>
    <w:p w14:paraId="42ADD596" w14:textId="18E5395D" w:rsidR="006818A1" w:rsidRPr="006818A1" w:rsidRDefault="006818A1" w:rsidP="006818A1">
      <w:pPr>
        <w:shd w:val="clear" w:color="auto" w:fill="FFFFFF"/>
        <w:rPr>
          <w:color w:val="333333"/>
          <w:sz w:val="22"/>
          <w:szCs w:val="22"/>
          <w:lang w:eastAsia="en-GB"/>
        </w:rPr>
      </w:pPr>
      <w:hyperlink r:id="rId13" w:history="1">
        <w:r w:rsidRPr="006818A1">
          <w:rPr>
            <w:rFonts w:eastAsiaTheme="minorHAnsi"/>
            <w:color w:val="0563C1" w:themeColor="hyperlink"/>
            <w:sz w:val="22"/>
            <w:szCs w:val="22"/>
            <w:u w:val="single"/>
          </w:rPr>
          <w:t>https://www.hertfordshire.gov.uk/services/highways-roads-and-pavements/roadworks-and-road-closures/severe-weather/gritting-the-road/winter-self-help-gritting-your-road/winter-self-help-gritting-your-road.aspx</w:t>
        </w:r>
      </w:hyperlink>
      <w:r w:rsidRPr="006818A1">
        <w:rPr>
          <w:rFonts w:eastAsiaTheme="minorHAnsi"/>
          <w:sz w:val="22"/>
          <w:szCs w:val="22"/>
        </w:rPr>
        <w:t> </w:t>
      </w:r>
    </w:p>
    <w:p w14:paraId="21E7A0E1" w14:textId="77777777" w:rsidR="006818A1" w:rsidRPr="006818A1" w:rsidRDefault="006818A1" w:rsidP="006818A1">
      <w:pPr>
        <w:spacing w:before="100" w:beforeAutospacing="1" w:after="100" w:afterAutospacing="1"/>
        <w:rPr>
          <w:b/>
          <w:bCs/>
          <w:sz w:val="22"/>
          <w:szCs w:val="22"/>
          <w:lang w:eastAsia="en-GB"/>
        </w:rPr>
      </w:pPr>
      <w:r w:rsidRPr="006818A1">
        <w:rPr>
          <w:b/>
          <w:bCs/>
          <w:sz w:val="22"/>
          <w:szCs w:val="22"/>
          <w:lang w:eastAsia="en-GB"/>
        </w:rPr>
        <w:lastRenderedPageBreak/>
        <w:t>County Minerals Plan</w:t>
      </w:r>
    </w:p>
    <w:p w14:paraId="4E1392DB" w14:textId="77777777" w:rsidR="006818A1" w:rsidRPr="006818A1" w:rsidRDefault="006818A1" w:rsidP="006818A1">
      <w:pPr>
        <w:spacing w:before="100" w:beforeAutospacing="1" w:after="100" w:afterAutospacing="1"/>
        <w:rPr>
          <w:sz w:val="22"/>
          <w:szCs w:val="22"/>
          <w:lang w:eastAsia="en-GB"/>
        </w:rPr>
      </w:pPr>
      <w:r w:rsidRPr="006818A1">
        <w:rPr>
          <w:sz w:val="22"/>
          <w:szCs w:val="22"/>
          <w:lang w:eastAsia="en-GB"/>
        </w:rPr>
        <w:t xml:space="preserve">The Forward Plan now indicates that the proposed plan will go to Cabinet and Council in October ahead of submission to the Minerals Planning Inspector. A public consultation will then be held in the new year and the Examination in Public could be held later in 2021.  The promoters Tarmac held a couple of briefings for Stanstead Abbotts and Hunsdon Parish councillors last month. </w:t>
      </w:r>
      <w:r w:rsidRPr="006818A1">
        <w:rPr>
          <w:sz w:val="22"/>
          <w:szCs w:val="22"/>
          <w:lang w:eastAsia="en-GB"/>
        </w:rPr>
        <w:br/>
      </w:r>
      <w:r w:rsidRPr="006818A1">
        <w:rPr>
          <w:sz w:val="22"/>
          <w:szCs w:val="22"/>
          <w:lang w:eastAsia="en-GB"/>
        </w:rPr>
        <w:br/>
      </w:r>
      <w:r w:rsidRPr="006818A1">
        <w:rPr>
          <w:b/>
          <w:bCs/>
          <w:sz w:val="22"/>
          <w:szCs w:val="22"/>
          <w:lang w:eastAsia="en-GB"/>
        </w:rPr>
        <w:t>Devolution white paper</w:t>
      </w:r>
    </w:p>
    <w:p w14:paraId="720BA6E7" w14:textId="2CD66693" w:rsidR="006818A1" w:rsidRPr="006818A1" w:rsidRDefault="006818A1" w:rsidP="006818A1">
      <w:pPr>
        <w:spacing w:after="150"/>
        <w:rPr>
          <w:sz w:val="22"/>
          <w:szCs w:val="22"/>
          <w:lang w:eastAsia="en-GB"/>
        </w:rPr>
      </w:pPr>
      <w:r w:rsidRPr="006818A1">
        <w:rPr>
          <w:sz w:val="22"/>
          <w:szCs w:val="22"/>
          <w:lang w:eastAsia="en-GB"/>
        </w:rPr>
        <w:t xml:space="preserve">In a recent response to a </w:t>
      </w:r>
      <w:hyperlink r:id="rId14" w:history="1">
        <w:r w:rsidRPr="006818A1">
          <w:rPr>
            <w:sz w:val="22"/>
            <w:szCs w:val="22"/>
            <w:u w:val="single"/>
            <w:lang w:eastAsia="en-GB"/>
          </w:rPr>
          <w:t>Written Question</w:t>
        </w:r>
      </w:hyperlink>
      <w:r w:rsidRPr="006818A1">
        <w:rPr>
          <w:sz w:val="22"/>
          <w:szCs w:val="22"/>
          <w:lang w:eastAsia="en-GB"/>
        </w:rPr>
        <w:t>, the Local Government Minister Simon Clarke MP confirmed that a Devolution White Paper will be published in the autumn and indicated that it will include plans for more mayors and unitary councils. County Leader supports a single unitary across Hertfordshire. White paper with details expected in the Autumn</w:t>
      </w:r>
    </w:p>
    <w:p w14:paraId="440EE05B" w14:textId="77777777" w:rsidR="006818A1" w:rsidRPr="006818A1" w:rsidRDefault="006818A1" w:rsidP="006818A1">
      <w:pPr>
        <w:spacing w:after="160" w:line="259" w:lineRule="auto"/>
        <w:rPr>
          <w:rFonts w:eastAsiaTheme="minorHAnsi"/>
          <w:b/>
          <w:bCs/>
          <w:sz w:val="22"/>
          <w:szCs w:val="22"/>
        </w:rPr>
      </w:pPr>
      <w:r w:rsidRPr="006818A1">
        <w:rPr>
          <w:rFonts w:eastAsiaTheme="minorHAnsi"/>
          <w:b/>
          <w:bCs/>
          <w:sz w:val="22"/>
          <w:szCs w:val="22"/>
        </w:rPr>
        <w:t>Revised Gilston applications</w:t>
      </w:r>
    </w:p>
    <w:p w14:paraId="09C1E764" w14:textId="77777777" w:rsidR="006818A1" w:rsidRPr="006818A1" w:rsidRDefault="006818A1" w:rsidP="006818A1">
      <w:pPr>
        <w:spacing w:after="160" w:line="259" w:lineRule="auto"/>
        <w:rPr>
          <w:rFonts w:eastAsiaTheme="minorHAnsi"/>
          <w:sz w:val="22"/>
          <w:szCs w:val="22"/>
        </w:rPr>
      </w:pPr>
      <w:r w:rsidRPr="006818A1">
        <w:rPr>
          <w:rFonts w:eastAsiaTheme="minorHAnsi"/>
          <w:sz w:val="22"/>
          <w:szCs w:val="22"/>
        </w:rPr>
        <w:t>Target dates are:</w:t>
      </w:r>
    </w:p>
    <w:p w14:paraId="6ED6A31E" w14:textId="77777777" w:rsidR="006818A1" w:rsidRPr="006818A1" w:rsidRDefault="006818A1" w:rsidP="006818A1">
      <w:pPr>
        <w:spacing w:after="160" w:line="259" w:lineRule="auto"/>
        <w:rPr>
          <w:rFonts w:eastAsiaTheme="minorHAnsi"/>
          <w:sz w:val="22"/>
          <w:szCs w:val="22"/>
        </w:rPr>
      </w:pPr>
      <w:r w:rsidRPr="006818A1">
        <w:rPr>
          <w:rFonts w:eastAsiaTheme="minorHAnsi"/>
          <w:b/>
          <w:bCs/>
          <w:sz w:val="22"/>
          <w:szCs w:val="22"/>
        </w:rPr>
        <w:t>PfP Villages 1-6 </w:t>
      </w:r>
    </w:p>
    <w:p w14:paraId="3B3CB427" w14:textId="77777777" w:rsidR="006818A1" w:rsidRPr="006818A1" w:rsidRDefault="006818A1" w:rsidP="006818A1">
      <w:pPr>
        <w:spacing w:after="160" w:line="259" w:lineRule="auto"/>
        <w:rPr>
          <w:rFonts w:eastAsiaTheme="minorHAnsi"/>
          <w:sz w:val="22"/>
          <w:szCs w:val="22"/>
        </w:rPr>
      </w:pPr>
      <w:r w:rsidRPr="006818A1">
        <w:rPr>
          <w:rFonts w:eastAsiaTheme="minorHAnsi"/>
          <w:sz w:val="22"/>
          <w:szCs w:val="22"/>
        </w:rPr>
        <w:t>Revised material received September? Seems to have slipped</w:t>
      </w:r>
    </w:p>
    <w:p w14:paraId="22D8188F" w14:textId="77777777" w:rsidR="006818A1" w:rsidRPr="006818A1" w:rsidRDefault="006818A1" w:rsidP="006818A1">
      <w:pPr>
        <w:spacing w:after="160" w:line="259" w:lineRule="auto"/>
        <w:rPr>
          <w:rFonts w:eastAsiaTheme="minorHAnsi"/>
          <w:sz w:val="22"/>
          <w:szCs w:val="22"/>
        </w:rPr>
      </w:pPr>
      <w:r w:rsidRPr="006818A1">
        <w:rPr>
          <w:rFonts w:eastAsiaTheme="minorHAnsi"/>
          <w:sz w:val="22"/>
          <w:szCs w:val="22"/>
        </w:rPr>
        <w:t xml:space="preserve">Consultation period start later in </w:t>
      </w:r>
      <w:proofErr w:type="gramStart"/>
      <w:r w:rsidRPr="006818A1">
        <w:rPr>
          <w:rFonts w:eastAsiaTheme="minorHAnsi"/>
          <w:sz w:val="22"/>
          <w:szCs w:val="22"/>
        </w:rPr>
        <w:t>Sept?</w:t>
      </w:r>
      <w:proofErr w:type="gramEnd"/>
    </w:p>
    <w:p w14:paraId="5732D800" w14:textId="77777777" w:rsidR="006818A1" w:rsidRPr="006818A1" w:rsidRDefault="006818A1" w:rsidP="006818A1">
      <w:pPr>
        <w:spacing w:after="160" w:line="259" w:lineRule="auto"/>
        <w:rPr>
          <w:rFonts w:eastAsiaTheme="minorHAnsi"/>
          <w:sz w:val="22"/>
          <w:szCs w:val="22"/>
        </w:rPr>
      </w:pPr>
      <w:r w:rsidRPr="006818A1">
        <w:rPr>
          <w:rFonts w:eastAsiaTheme="minorHAnsi"/>
          <w:sz w:val="22"/>
          <w:szCs w:val="22"/>
        </w:rPr>
        <w:t>Consultation 4 weeks/30 days</w:t>
      </w:r>
    </w:p>
    <w:p w14:paraId="54955EBA" w14:textId="77777777" w:rsidR="006818A1" w:rsidRPr="006818A1" w:rsidRDefault="006818A1" w:rsidP="006818A1">
      <w:pPr>
        <w:spacing w:after="160" w:line="259" w:lineRule="auto"/>
        <w:rPr>
          <w:rFonts w:eastAsiaTheme="minorHAnsi"/>
          <w:sz w:val="22"/>
          <w:szCs w:val="22"/>
        </w:rPr>
      </w:pPr>
      <w:r w:rsidRPr="006818A1">
        <w:rPr>
          <w:rFonts w:eastAsiaTheme="minorHAnsi"/>
          <w:sz w:val="22"/>
          <w:szCs w:val="22"/>
        </w:rPr>
        <w:t>Committee Report To be published November</w:t>
      </w:r>
    </w:p>
    <w:p w14:paraId="5635AEE0" w14:textId="3829F250" w:rsidR="006818A1" w:rsidRPr="006818A1" w:rsidRDefault="006818A1" w:rsidP="006818A1">
      <w:pPr>
        <w:spacing w:after="160" w:line="259" w:lineRule="auto"/>
        <w:rPr>
          <w:rFonts w:eastAsiaTheme="minorHAnsi"/>
          <w:sz w:val="22"/>
          <w:szCs w:val="22"/>
        </w:rPr>
      </w:pPr>
      <w:r w:rsidRPr="006818A1">
        <w:rPr>
          <w:rFonts w:eastAsiaTheme="minorHAnsi"/>
          <w:sz w:val="22"/>
          <w:szCs w:val="22"/>
        </w:rPr>
        <w:t xml:space="preserve">Target Dev </w:t>
      </w:r>
      <w:proofErr w:type="spellStart"/>
      <w:r w:rsidRPr="006818A1">
        <w:rPr>
          <w:rFonts w:eastAsiaTheme="minorHAnsi"/>
          <w:sz w:val="22"/>
          <w:szCs w:val="22"/>
        </w:rPr>
        <w:t>Mgmt</w:t>
      </w:r>
      <w:proofErr w:type="spellEnd"/>
      <w:r w:rsidRPr="006818A1">
        <w:rPr>
          <w:rFonts w:eastAsiaTheme="minorHAnsi"/>
          <w:sz w:val="22"/>
          <w:szCs w:val="22"/>
        </w:rPr>
        <w:t xml:space="preserve"> Committee December?</w:t>
      </w:r>
    </w:p>
    <w:p w14:paraId="33A01A15" w14:textId="1C19F5F8" w:rsidR="006818A1" w:rsidRPr="009068B9" w:rsidRDefault="006818A1" w:rsidP="006818A1">
      <w:pPr>
        <w:spacing w:after="160" w:line="259" w:lineRule="auto"/>
        <w:rPr>
          <w:rFonts w:eastAsiaTheme="minorHAnsi"/>
          <w:sz w:val="22"/>
          <w:szCs w:val="22"/>
        </w:rPr>
      </w:pPr>
      <w:r w:rsidRPr="006818A1">
        <w:rPr>
          <w:rFonts w:eastAsiaTheme="minorHAnsi"/>
          <w:b/>
          <w:bCs/>
          <w:sz w:val="22"/>
          <w:szCs w:val="22"/>
        </w:rPr>
        <w:t>Village 7 </w:t>
      </w:r>
      <w:r w:rsidRPr="006818A1">
        <w:rPr>
          <w:rFonts w:eastAsiaTheme="minorHAnsi"/>
          <w:sz w:val="22"/>
          <w:szCs w:val="22"/>
        </w:rPr>
        <w:t>Applicants suggest also being ready for committee Dec</w:t>
      </w:r>
    </w:p>
    <w:tbl>
      <w:tblPr>
        <w:tblW w:w="5000" w:type="pct"/>
        <w:tblCellMar>
          <w:left w:w="0" w:type="dxa"/>
          <w:right w:w="0" w:type="dxa"/>
        </w:tblCellMar>
        <w:tblLook w:val="04A0" w:firstRow="1" w:lastRow="0" w:firstColumn="1" w:lastColumn="0" w:noHBand="0" w:noVBand="1"/>
      </w:tblPr>
      <w:tblGrid>
        <w:gridCol w:w="9638"/>
      </w:tblGrid>
      <w:tr w:rsidR="00A7052D" w:rsidRPr="006818A1" w14:paraId="79CCDCD2" w14:textId="77777777" w:rsidTr="00510071">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A7052D" w:rsidRPr="006818A1" w14:paraId="77F9A6A7" w14:textId="77777777" w:rsidTr="00510071">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A7052D" w:rsidRPr="006818A1" w14:paraId="25F25770" w14:textId="77777777" w:rsidTr="00510071">
                    <w:tc>
                      <w:tcPr>
                        <w:tcW w:w="0" w:type="auto"/>
                        <w:tcMar>
                          <w:top w:w="0" w:type="dxa"/>
                          <w:left w:w="270" w:type="dxa"/>
                          <w:bottom w:w="135" w:type="dxa"/>
                          <w:right w:w="270" w:type="dxa"/>
                        </w:tcMar>
                        <w:hideMark/>
                      </w:tcPr>
                      <w:p w14:paraId="20C6C126" w14:textId="77777777" w:rsidR="00A7052D" w:rsidRPr="006818A1" w:rsidRDefault="00A7052D" w:rsidP="00510071">
                        <w:pPr>
                          <w:spacing w:before="150" w:after="150" w:line="360" w:lineRule="auto"/>
                          <w:rPr>
                            <w:rFonts w:eastAsiaTheme="minorHAnsi"/>
                            <w:sz w:val="22"/>
                            <w:szCs w:val="22"/>
                          </w:rPr>
                        </w:pPr>
                        <w:r w:rsidRPr="006818A1">
                          <w:rPr>
                            <w:rFonts w:eastAsiaTheme="minorHAnsi"/>
                            <w:b/>
                            <w:bCs/>
                            <w:sz w:val="22"/>
                            <w:szCs w:val="22"/>
                          </w:rPr>
                          <w:t>The Daily Mile Destinations Campaign arrives in Hertfordshire for September 2020. The Daily Mile is simple and free and gets children out of the classroom for 15 minutes every day to run or jog at their own pace with their classmates, making them fitter, healthier and more able to concentrate in the classroom.</w:t>
                        </w:r>
                      </w:p>
                      <w:p w14:paraId="03EC93E4" w14:textId="77777777" w:rsidR="00A7052D" w:rsidRPr="006818A1" w:rsidRDefault="00A7052D" w:rsidP="00510071">
                        <w:pPr>
                          <w:spacing w:before="150" w:after="150" w:line="360" w:lineRule="auto"/>
                          <w:rPr>
                            <w:rFonts w:eastAsiaTheme="minorHAnsi"/>
                            <w:sz w:val="22"/>
                            <w:szCs w:val="22"/>
                          </w:rPr>
                        </w:pPr>
                        <w:r w:rsidRPr="006818A1">
                          <w:rPr>
                            <w:rFonts w:eastAsiaTheme="minorHAnsi"/>
                            <w:sz w:val="22"/>
                            <w:szCs w:val="22"/>
                          </w:rPr>
                          <w:t>The Herts Sports Partnership is continuing to support physical activity in primary schools by providing each school with free resources to participate in The Daily Mile Destinations initiative this September. Classes will be challenged to complete The Daily Mile three, four or five times a week, with each day moving them along the map towards a new destination. Fun fact sheets about each destination are included in the resource pack, so that children and staff will have the opportunity to learn about the destinations they reach, linking their Daily Mile activities to the classroom. Unfortunately, many young people have missed out on school sport and physical activity over the last few months, but HSP are hoping that The Daily Mile Destinations initiative will re-capture the enjoyment of being physically active in school alongside friends</w:t>
                        </w:r>
                      </w:p>
                    </w:tc>
                  </w:tr>
                </w:tbl>
                <w:p w14:paraId="5D1133B6" w14:textId="77777777" w:rsidR="00A7052D" w:rsidRPr="006818A1" w:rsidRDefault="00A7052D" w:rsidP="00510071">
                  <w:pPr>
                    <w:spacing w:after="160" w:line="259" w:lineRule="auto"/>
                    <w:rPr>
                      <w:sz w:val="22"/>
                      <w:szCs w:val="22"/>
                    </w:rPr>
                  </w:pPr>
                </w:p>
              </w:tc>
            </w:tr>
          </w:tbl>
          <w:p w14:paraId="3F7B5732" w14:textId="77777777" w:rsidR="00A7052D" w:rsidRPr="006818A1" w:rsidRDefault="00A7052D" w:rsidP="00510071">
            <w:pPr>
              <w:spacing w:after="160" w:line="259" w:lineRule="auto"/>
              <w:rPr>
                <w:sz w:val="22"/>
                <w:szCs w:val="22"/>
              </w:rPr>
            </w:pPr>
          </w:p>
        </w:tc>
      </w:tr>
    </w:tbl>
    <w:p w14:paraId="2AFDF7E6" w14:textId="77777777" w:rsidR="00A7052D" w:rsidRPr="006818A1" w:rsidRDefault="00A7052D" w:rsidP="006818A1">
      <w:pPr>
        <w:spacing w:after="160" w:line="259" w:lineRule="auto"/>
        <w:rPr>
          <w:rFonts w:eastAsiaTheme="minorHAnsi"/>
          <w:sz w:val="22"/>
          <w:szCs w:val="22"/>
        </w:rPr>
      </w:pPr>
    </w:p>
    <w:p w14:paraId="646630C5" w14:textId="77777777" w:rsidR="006818A1" w:rsidRPr="006818A1" w:rsidRDefault="006818A1" w:rsidP="006818A1">
      <w:pPr>
        <w:spacing w:after="160" w:line="259" w:lineRule="auto"/>
        <w:rPr>
          <w:vanish/>
          <w:sz w:val="22"/>
          <w:szCs w:val="22"/>
        </w:rPr>
      </w:pPr>
    </w:p>
    <w:tbl>
      <w:tblPr>
        <w:tblW w:w="5000" w:type="pct"/>
        <w:tblCellMar>
          <w:left w:w="0" w:type="dxa"/>
          <w:right w:w="0" w:type="dxa"/>
        </w:tblCellMar>
        <w:tblLook w:val="04A0" w:firstRow="1" w:lastRow="0" w:firstColumn="1" w:lastColumn="0" w:noHBand="0" w:noVBand="1"/>
      </w:tblPr>
      <w:tblGrid>
        <w:gridCol w:w="9638"/>
      </w:tblGrid>
      <w:tr w:rsidR="006818A1" w:rsidRPr="006818A1" w14:paraId="26BF48BA" w14:textId="77777777" w:rsidTr="00510071">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6818A1" w:rsidRPr="006818A1" w14:paraId="5DB6075E" w14:textId="77777777" w:rsidTr="00510071">
              <w:tc>
                <w:tcPr>
                  <w:tcW w:w="9000" w:type="dxa"/>
                  <w:hideMark/>
                </w:tcPr>
                <w:p w14:paraId="3F69ED01" w14:textId="77777777" w:rsidR="006818A1" w:rsidRPr="006818A1" w:rsidRDefault="006818A1" w:rsidP="006818A1">
                  <w:pPr>
                    <w:spacing w:after="160" w:line="259" w:lineRule="auto"/>
                    <w:rPr>
                      <w:sz w:val="22"/>
                      <w:szCs w:val="22"/>
                    </w:rPr>
                  </w:pPr>
                </w:p>
              </w:tc>
            </w:tr>
          </w:tbl>
          <w:p w14:paraId="2B459058" w14:textId="77777777" w:rsidR="006818A1" w:rsidRPr="006818A1" w:rsidRDefault="006818A1" w:rsidP="006818A1">
            <w:pPr>
              <w:spacing w:after="160" w:line="259" w:lineRule="auto"/>
              <w:rPr>
                <w:sz w:val="22"/>
                <w:szCs w:val="22"/>
              </w:rPr>
            </w:pPr>
          </w:p>
        </w:tc>
      </w:tr>
    </w:tbl>
    <w:p w14:paraId="1355C95C" w14:textId="77777777" w:rsidR="006818A1" w:rsidRPr="006818A1" w:rsidRDefault="006818A1" w:rsidP="006818A1">
      <w:pPr>
        <w:spacing w:after="160" w:line="259" w:lineRule="auto"/>
        <w:rPr>
          <w:vanish/>
          <w:sz w:val="22"/>
          <w:szCs w:val="22"/>
        </w:rPr>
      </w:pPr>
    </w:p>
    <w:p w14:paraId="57633DB4" w14:textId="77777777" w:rsidR="006818A1" w:rsidRPr="006818A1" w:rsidRDefault="006818A1" w:rsidP="006818A1">
      <w:pPr>
        <w:rPr>
          <w:b/>
          <w:bCs/>
          <w:sz w:val="22"/>
          <w:szCs w:val="22"/>
          <w:lang w:eastAsia="en-GB"/>
        </w:rPr>
      </w:pPr>
      <w:r w:rsidRPr="006818A1">
        <w:rPr>
          <w:b/>
          <w:bCs/>
          <w:sz w:val="22"/>
          <w:szCs w:val="22"/>
          <w:lang w:eastAsia="en-GB"/>
        </w:rPr>
        <w:t>East Herts Council</w:t>
      </w:r>
    </w:p>
    <w:p w14:paraId="1542FA5C" w14:textId="77777777" w:rsidR="006818A1" w:rsidRPr="006818A1" w:rsidRDefault="006818A1" w:rsidP="006818A1">
      <w:pPr>
        <w:rPr>
          <w:rFonts w:eastAsiaTheme="minorHAnsi"/>
          <w:color w:val="4A4A4A"/>
          <w:sz w:val="22"/>
          <w:szCs w:val="22"/>
          <w:lang w:val="en"/>
        </w:rPr>
      </w:pPr>
    </w:p>
    <w:p w14:paraId="458B5857" w14:textId="77777777" w:rsidR="006818A1" w:rsidRPr="006818A1" w:rsidRDefault="006818A1" w:rsidP="006818A1">
      <w:pPr>
        <w:rPr>
          <w:rFonts w:eastAsiaTheme="minorHAnsi"/>
          <w:color w:val="4A4A4A"/>
          <w:sz w:val="22"/>
          <w:szCs w:val="22"/>
          <w:lang w:val="en"/>
        </w:rPr>
      </w:pPr>
      <w:r w:rsidRPr="006818A1">
        <w:rPr>
          <w:rFonts w:eastAsiaTheme="minorHAnsi"/>
          <w:b/>
          <w:bCs/>
          <w:color w:val="4A4A4A"/>
          <w:sz w:val="22"/>
          <w:szCs w:val="22"/>
          <w:lang w:val="en"/>
        </w:rPr>
        <w:t>Arts and Leisure</w:t>
      </w:r>
      <w:r w:rsidRPr="006818A1">
        <w:rPr>
          <w:rFonts w:eastAsiaTheme="minorHAnsi"/>
          <w:color w:val="4A4A4A"/>
          <w:sz w:val="22"/>
          <w:szCs w:val="22"/>
          <w:lang w:val="en"/>
        </w:rPr>
        <w:t xml:space="preserve"> Hertford Theatre is open for Cinema. A public consultation has also been launched to gather views on the proposed re-development. The redevelopment will include an expanded main auditorium to 550 seats, 3 cinema screens, and 150 seat </w:t>
      </w:r>
      <w:proofErr w:type="gramStart"/>
      <w:r w:rsidRPr="006818A1">
        <w:rPr>
          <w:rFonts w:eastAsiaTheme="minorHAnsi"/>
          <w:color w:val="4A4A4A"/>
          <w:sz w:val="22"/>
          <w:szCs w:val="22"/>
          <w:lang w:val="en"/>
        </w:rPr>
        <w:t>studio</w:t>
      </w:r>
      <w:proofErr w:type="gramEnd"/>
      <w:r w:rsidRPr="006818A1">
        <w:rPr>
          <w:rFonts w:eastAsiaTheme="minorHAnsi"/>
          <w:color w:val="4A4A4A"/>
          <w:sz w:val="22"/>
          <w:szCs w:val="22"/>
          <w:lang w:val="en"/>
        </w:rPr>
        <w:t xml:space="preserve">. A new café will provide a link to Castle Gardens and the town </w:t>
      </w:r>
      <w:proofErr w:type="spellStart"/>
      <w:r w:rsidRPr="006818A1">
        <w:rPr>
          <w:rFonts w:eastAsiaTheme="minorHAnsi"/>
          <w:color w:val="4A4A4A"/>
          <w:sz w:val="22"/>
          <w:szCs w:val="22"/>
          <w:lang w:val="en"/>
        </w:rPr>
        <w:t>centre</w:t>
      </w:r>
      <w:proofErr w:type="spellEnd"/>
      <w:r w:rsidRPr="006818A1">
        <w:rPr>
          <w:rFonts w:eastAsiaTheme="minorHAnsi"/>
          <w:color w:val="4A4A4A"/>
          <w:sz w:val="22"/>
          <w:szCs w:val="22"/>
          <w:lang w:val="en"/>
        </w:rPr>
        <w:t>.</w:t>
      </w:r>
    </w:p>
    <w:p w14:paraId="0DC8CEEF" w14:textId="77777777" w:rsidR="006818A1" w:rsidRPr="006818A1" w:rsidRDefault="006818A1" w:rsidP="006818A1">
      <w:pPr>
        <w:rPr>
          <w:rFonts w:eastAsiaTheme="minorHAnsi"/>
          <w:color w:val="4A4A4A"/>
          <w:sz w:val="22"/>
          <w:szCs w:val="22"/>
          <w:lang w:val="en"/>
        </w:rPr>
      </w:pPr>
    </w:p>
    <w:p w14:paraId="6BB76BAE" w14:textId="77777777" w:rsidR="006818A1" w:rsidRPr="006818A1" w:rsidRDefault="006818A1" w:rsidP="006818A1">
      <w:pPr>
        <w:spacing w:after="160" w:line="259" w:lineRule="auto"/>
        <w:rPr>
          <w:rFonts w:eastAsiaTheme="minorHAnsi"/>
          <w:sz w:val="22"/>
          <w:szCs w:val="22"/>
        </w:rPr>
      </w:pPr>
      <w:r w:rsidRPr="006818A1">
        <w:rPr>
          <w:rFonts w:eastAsiaTheme="minorHAnsi"/>
          <w:sz w:val="22"/>
          <w:szCs w:val="22"/>
        </w:rPr>
        <w:t xml:space="preserve">Main site section </w:t>
      </w:r>
      <w:hyperlink r:id="rId15" w:history="1">
        <w:r w:rsidRPr="006818A1">
          <w:rPr>
            <w:rFonts w:eastAsiaTheme="minorHAnsi"/>
            <w:color w:val="0563C1" w:themeColor="hyperlink"/>
            <w:sz w:val="22"/>
            <w:szCs w:val="22"/>
            <w:u w:val="single"/>
          </w:rPr>
          <w:t>https://www.eastherts.gov.uk/about-east-herts-0/hertford-theatre-development-project</w:t>
        </w:r>
      </w:hyperlink>
    </w:p>
    <w:p w14:paraId="76AAEFA3" w14:textId="77777777" w:rsidR="006818A1" w:rsidRPr="006818A1" w:rsidRDefault="006818A1" w:rsidP="006818A1">
      <w:pPr>
        <w:spacing w:after="160" w:line="259" w:lineRule="auto"/>
        <w:rPr>
          <w:rFonts w:eastAsiaTheme="minorHAnsi"/>
          <w:sz w:val="22"/>
          <w:szCs w:val="22"/>
        </w:rPr>
      </w:pPr>
      <w:r w:rsidRPr="006818A1">
        <w:rPr>
          <w:rFonts w:eastAsiaTheme="minorHAnsi"/>
          <w:sz w:val="22"/>
          <w:szCs w:val="22"/>
        </w:rPr>
        <w:t xml:space="preserve">Consultation page </w:t>
      </w:r>
      <w:hyperlink r:id="rId16" w:history="1">
        <w:r w:rsidRPr="006818A1">
          <w:rPr>
            <w:rFonts w:eastAsiaTheme="minorHAnsi"/>
            <w:color w:val="0563C1" w:themeColor="hyperlink"/>
            <w:sz w:val="22"/>
            <w:szCs w:val="22"/>
            <w:u w:val="single"/>
          </w:rPr>
          <w:t>https://www.eastherts.gov.uk/about-east-herts-0/hertford-theatre-development-project/hertford-theatre-consultation</w:t>
        </w:r>
      </w:hyperlink>
    </w:p>
    <w:p w14:paraId="3B4CC6E1" w14:textId="5E96ED07" w:rsidR="006818A1" w:rsidRPr="006818A1" w:rsidRDefault="006818A1" w:rsidP="00A7052D">
      <w:pPr>
        <w:spacing w:after="160" w:line="259" w:lineRule="auto"/>
        <w:rPr>
          <w:rFonts w:eastAsiaTheme="minorHAnsi"/>
          <w:sz w:val="22"/>
          <w:szCs w:val="22"/>
        </w:rPr>
      </w:pPr>
      <w:r w:rsidRPr="006818A1">
        <w:rPr>
          <w:rFonts w:eastAsiaTheme="minorHAnsi"/>
          <w:sz w:val="22"/>
          <w:szCs w:val="22"/>
        </w:rPr>
        <w:t xml:space="preserve">FAQs - </w:t>
      </w:r>
      <w:hyperlink r:id="rId17" w:history="1">
        <w:r w:rsidRPr="006818A1">
          <w:rPr>
            <w:rFonts w:eastAsiaTheme="minorHAnsi"/>
            <w:color w:val="0563C1" w:themeColor="hyperlink"/>
            <w:sz w:val="22"/>
            <w:szCs w:val="22"/>
            <w:u w:val="single"/>
          </w:rPr>
          <w:t>https://www.eastherts.gov.uk/about-east-herts-0/hertford-theatre-development-project/hertford-theatre-faqs</w:t>
        </w:r>
      </w:hyperlink>
      <w:r w:rsidRPr="006818A1">
        <w:rPr>
          <w:rFonts w:eastAsiaTheme="minorHAnsi"/>
          <w:noProof/>
          <w:sz w:val="22"/>
          <w:szCs w:val="22"/>
          <w:vertAlign w:val="subscript"/>
          <w:lang w:eastAsia="en-GB"/>
        </w:rPr>
        <mc:AlternateContent>
          <mc:Choice Requires="wps">
            <w:drawing>
              <wp:anchor distT="0" distB="0" distL="114300" distR="114300" simplePos="0" relativeHeight="251659264" behindDoc="0" locked="0" layoutInCell="1" allowOverlap="1" wp14:anchorId="01CEDA70" wp14:editId="779EBDD2">
                <wp:simplePos x="0" y="0"/>
                <wp:positionH relativeFrom="column">
                  <wp:posOffset>4963795</wp:posOffset>
                </wp:positionH>
                <wp:positionV relativeFrom="paragraph">
                  <wp:posOffset>-763905</wp:posOffset>
                </wp:positionV>
                <wp:extent cx="1253490" cy="534035"/>
                <wp:effectExtent l="0" t="0" r="3810" b="18415"/>
                <wp:wrapSquare wrapText="bothSides"/>
                <wp:docPr id="9" name="Text Box 9"/>
                <wp:cNvGraphicFramePr/>
                <a:graphic xmlns:a="http://schemas.openxmlformats.org/drawingml/2006/main">
                  <a:graphicData uri="http://schemas.microsoft.com/office/word/2010/wordprocessingShape">
                    <wps:wsp>
                      <wps:cNvSpPr txBox="1"/>
                      <wps:spPr>
                        <a:xfrm>
                          <a:off x="0" y="0"/>
                          <a:ext cx="1253490" cy="53403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723375F4" w14:textId="77777777" w:rsidR="006818A1" w:rsidRDefault="006818A1" w:rsidP="006818A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CEDA70" id="_x0000_t202" coordsize="21600,21600" o:spt="202" path="m,l,21600r21600,l21600,xe">
                <v:stroke joinstyle="miter"/>
                <v:path gradientshapeok="t" o:connecttype="rect"/>
              </v:shapetype>
              <v:shape id="Text Box 9" o:spid="_x0000_s1026" type="#_x0000_t202" style="position:absolute;margin-left:390.85pt;margin-top:-60.15pt;width:98.7pt;height:4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" filled="f" stroked="f">
                <v:textbox inset="0,0,0,0">
                  <w:txbxContent>
                    <w:p w14:paraId="723375F4" w14:textId="77777777" w:rsidR="006818A1" w:rsidRDefault="006818A1" w:rsidP="006818A1"/>
                  </w:txbxContent>
                </v:textbox>
                <w10:wrap type="square"/>
              </v:shape>
            </w:pict>
          </mc:Fallback>
        </mc:AlternateContent>
      </w:r>
    </w:p>
    <w:p w14:paraId="0B768C8B" w14:textId="77777777" w:rsidR="006818A1" w:rsidRPr="006818A1" w:rsidRDefault="006818A1" w:rsidP="006818A1">
      <w:pPr>
        <w:spacing w:after="160" w:line="276" w:lineRule="auto"/>
        <w:rPr>
          <w:rFonts w:eastAsiaTheme="minorHAnsi"/>
          <w:sz w:val="22"/>
          <w:szCs w:val="22"/>
          <w:vertAlign w:val="subscript"/>
        </w:rPr>
      </w:pPr>
      <w:proofErr w:type="spellStart"/>
      <w:r w:rsidRPr="006818A1">
        <w:rPr>
          <w:rFonts w:eastAsiaTheme="majorEastAsia"/>
          <w:b/>
          <w:bCs/>
          <w:spacing w:val="-10"/>
          <w:kern w:val="28"/>
          <w:sz w:val="22"/>
          <w:szCs w:val="22"/>
        </w:rPr>
        <w:t>Hartham</w:t>
      </w:r>
      <w:proofErr w:type="spellEnd"/>
      <w:r w:rsidRPr="006818A1">
        <w:rPr>
          <w:rFonts w:eastAsiaTheme="majorEastAsia"/>
          <w:b/>
          <w:bCs/>
          <w:spacing w:val="-10"/>
          <w:kern w:val="28"/>
          <w:sz w:val="22"/>
          <w:szCs w:val="22"/>
        </w:rPr>
        <w:t xml:space="preserve"> Leisure Centre consultation now closed</w:t>
      </w:r>
    </w:p>
    <w:p w14:paraId="5DFA6C10" w14:textId="77777777" w:rsidR="006818A1" w:rsidRPr="006818A1" w:rsidRDefault="006818A1" w:rsidP="006818A1">
      <w:pPr>
        <w:spacing w:after="160" w:line="259" w:lineRule="auto"/>
        <w:rPr>
          <w:rFonts w:eastAsiaTheme="minorHAnsi"/>
          <w:sz w:val="22"/>
          <w:szCs w:val="22"/>
        </w:rPr>
      </w:pPr>
      <w:r w:rsidRPr="006818A1">
        <w:rPr>
          <w:rFonts w:eastAsiaTheme="minorHAnsi"/>
          <w:sz w:val="22"/>
          <w:szCs w:val="22"/>
        </w:rPr>
        <w:t xml:space="preserve">East Herts Council launched a consultation for people to have their say on the proposals for the redevelopment of </w:t>
      </w:r>
      <w:proofErr w:type="spellStart"/>
      <w:r w:rsidRPr="006818A1">
        <w:rPr>
          <w:rFonts w:eastAsiaTheme="minorHAnsi"/>
          <w:sz w:val="22"/>
          <w:szCs w:val="22"/>
        </w:rPr>
        <w:t>Hartham</w:t>
      </w:r>
      <w:proofErr w:type="spellEnd"/>
      <w:r w:rsidRPr="006818A1">
        <w:rPr>
          <w:rFonts w:eastAsiaTheme="minorHAnsi"/>
          <w:sz w:val="22"/>
          <w:szCs w:val="22"/>
        </w:rPr>
        <w:t xml:space="preserve"> Leisure Centre in Hertford. </w:t>
      </w:r>
    </w:p>
    <w:p w14:paraId="6B108B29" w14:textId="77777777" w:rsidR="006818A1" w:rsidRPr="006818A1" w:rsidRDefault="006818A1" w:rsidP="006818A1">
      <w:pPr>
        <w:spacing w:after="160" w:line="259" w:lineRule="auto"/>
        <w:rPr>
          <w:rFonts w:eastAsiaTheme="minorHAnsi"/>
          <w:sz w:val="22"/>
          <w:szCs w:val="22"/>
        </w:rPr>
      </w:pPr>
      <w:r w:rsidRPr="006818A1">
        <w:rPr>
          <w:rFonts w:eastAsiaTheme="minorHAnsi"/>
          <w:sz w:val="22"/>
          <w:szCs w:val="22"/>
        </w:rPr>
        <w:t xml:space="preserve">As part of East Herts Council's large investment in leisure, </w:t>
      </w:r>
      <w:proofErr w:type="spellStart"/>
      <w:r w:rsidRPr="006818A1">
        <w:rPr>
          <w:rFonts w:eastAsiaTheme="minorHAnsi"/>
          <w:sz w:val="22"/>
          <w:szCs w:val="22"/>
        </w:rPr>
        <w:t>Hartham</w:t>
      </w:r>
      <w:proofErr w:type="spellEnd"/>
      <w:r w:rsidRPr="006818A1">
        <w:rPr>
          <w:rFonts w:eastAsiaTheme="minorHAnsi"/>
          <w:sz w:val="22"/>
          <w:szCs w:val="22"/>
        </w:rPr>
        <w:t xml:space="preserve"> Leisure centre in Hertford will be refurbished and expanded.</w:t>
      </w:r>
    </w:p>
    <w:p w14:paraId="40988D70" w14:textId="5F10145C" w:rsidR="006818A1" w:rsidRPr="006818A1" w:rsidRDefault="006818A1" w:rsidP="00A7052D">
      <w:pPr>
        <w:spacing w:after="160" w:line="259" w:lineRule="auto"/>
        <w:rPr>
          <w:rFonts w:eastAsiaTheme="minorHAnsi"/>
          <w:sz w:val="22"/>
          <w:szCs w:val="22"/>
        </w:rPr>
      </w:pPr>
      <w:r w:rsidRPr="006818A1">
        <w:rPr>
          <w:rFonts w:eastAsiaTheme="minorHAnsi"/>
          <w:sz w:val="22"/>
          <w:szCs w:val="22"/>
        </w:rPr>
        <w:t xml:space="preserve">Following the planning application deferral in January 2019, the project team have worked hard to develop a design that Hertford can be proud of, with sustainability placed at the heart of the scheme. </w:t>
      </w:r>
    </w:p>
    <w:p w14:paraId="3776D7C8" w14:textId="77777777" w:rsidR="006818A1" w:rsidRPr="006818A1" w:rsidRDefault="006818A1" w:rsidP="006818A1">
      <w:pPr>
        <w:spacing w:after="100" w:afterAutospacing="1"/>
        <w:rPr>
          <w:b/>
          <w:bCs/>
          <w:color w:val="4A4A4A"/>
          <w:sz w:val="22"/>
          <w:szCs w:val="22"/>
          <w:lang w:val="en" w:eastAsia="en-GB"/>
        </w:rPr>
      </w:pPr>
      <w:r w:rsidRPr="006818A1">
        <w:rPr>
          <w:color w:val="202020"/>
          <w:sz w:val="22"/>
          <w:szCs w:val="22"/>
        </w:rPr>
        <w:br/>
      </w:r>
      <w:proofErr w:type="spellStart"/>
      <w:r w:rsidRPr="006818A1">
        <w:rPr>
          <w:b/>
          <w:bCs/>
          <w:color w:val="4A4A4A"/>
          <w:sz w:val="22"/>
          <w:szCs w:val="22"/>
          <w:lang w:val="en" w:eastAsia="en-GB"/>
        </w:rPr>
        <w:t>Sawb</w:t>
      </w:r>
      <w:proofErr w:type="spellEnd"/>
      <w:r w:rsidRPr="006818A1">
        <w:rPr>
          <w:b/>
          <w:bCs/>
          <w:color w:val="4A4A4A"/>
          <w:sz w:val="22"/>
          <w:szCs w:val="22"/>
          <w:lang w:val="en" w:eastAsia="en-GB"/>
        </w:rPr>
        <w:t xml:space="preserve"> 4 Planning application approved at DMC</w:t>
      </w:r>
    </w:p>
    <w:p w14:paraId="795532C8" w14:textId="68611322" w:rsidR="009068B9" w:rsidRPr="009068B9" w:rsidRDefault="006818A1" w:rsidP="006818A1">
      <w:pPr>
        <w:spacing w:after="100" w:afterAutospacing="1"/>
        <w:rPr>
          <w:color w:val="4A4A4A"/>
          <w:sz w:val="22"/>
          <w:szCs w:val="22"/>
          <w:lang w:val="en" w:eastAsia="en-GB"/>
        </w:rPr>
      </w:pPr>
      <w:r w:rsidRPr="006818A1">
        <w:rPr>
          <w:color w:val="4A4A4A"/>
          <w:sz w:val="22"/>
          <w:szCs w:val="22"/>
          <w:lang w:val="en" w:eastAsia="en-GB"/>
        </w:rPr>
        <w:t xml:space="preserve">The third of the major planning applications for Sawbridgeworth has now been approved. The promoter is Countryside. My personal view is </w:t>
      </w:r>
      <w:proofErr w:type="gramStart"/>
      <w:r w:rsidRPr="006818A1">
        <w:rPr>
          <w:color w:val="4A4A4A"/>
          <w:sz w:val="22"/>
          <w:szCs w:val="22"/>
          <w:lang w:val="en" w:eastAsia="en-GB"/>
        </w:rPr>
        <w:t>that,</w:t>
      </w:r>
      <w:proofErr w:type="gramEnd"/>
      <w:r w:rsidRPr="006818A1">
        <w:rPr>
          <w:color w:val="4A4A4A"/>
          <w:sz w:val="22"/>
          <w:szCs w:val="22"/>
          <w:lang w:val="en" w:eastAsia="en-GB"/>
        </w:rPr>
        <w:t xml:space="preserve"> having watched the proceedings, I came to the conclusion that the instincts of the committee would be to send it back for more work owing to layout and sustainability. </w:t>
      </w:r>
      <w:proofErr w:type="gramStart"/>
      <w:r w:rsidRPr="006818A1">
        <w:rPr>
          <w:color w:val="4A4A4A"/>
          <w:sz w:val="22"/>
          <w:szCs w:val="22"/>
          <w:lang w:val="en" w:eastAsia="en-GB"/>
        </w:rPr>
        <w:t>However</w:t>
      </w:r>
      <w:proofErr w:type="gramEnd"/>
      <w:r w:rsidRPr="006818A1">
        <w:rPr>
          <w:color w:val="4A4A4A"/>
          <w:sz w:val="22"/>
          <w:szCs w:val="22"/>
          <w:lang w:val="en" w:eastAsia="en-GB"/>
        </w:rPr>
        <w:t xml:space="preserve"> the committee were advised that it had to be judged on current regulations rather than what they ideally could be in the future.   </w:t>
      </w:r>
    </w:p>
    <w:p w14:paraId="5BC6EB24" w14:textId="7937AFD2" w:rsidR="009068B9" w:rsidRPr="009068B9" w:rsidRDefault="009068B9" w:rsidP="009068B9">
      <w:pPr>
        <w:spacing w:after="100" w:afterAutospacing="1"/>
        <w:rPr>
          <w:b/>
          <w:bCs/>
          <w:color w:val="4A4A4A"/>
          <w:lang w:val="en" w:eastAsia="en-GB"/>
        </w:rPr>
      </w:pPr>
      <w:r w:rsidRPr="009068B9">
        <w:rPr>
          <w:b/>
          <w:bCs/>
          <w:color w:val="4A4A4A"/>
          <w:lang w:val="en" w:eastAsia="en-GB"/>
        </w:rPr>
        <w:t>Appendix 2.</w:t>
      </w:r>
    </w:p>
    <w:p w14:paraId="3833F721" w14:textId="0BB28C8E" w:rsidR="009068B9" w:rsidRPr="009068B9" w:rsidRDefault="009068B9" w:rsidP="009068B9">
      <w:pPr>
        <w:spacing w:after="160" w:line="259" w:lineRule="auto"/>
        <w:rPr>
          <w:rFonts w:eastAsiaTheme="minorHAnsi"/>
        </w:rPr>
      </w:pPr>
      <w:r w:rsidRPr="009068B9">
        <w:rPr>
          <w:rFonts w:eastAsiaTheme="minorHAnsi"/>
        </w:rPr>
        <w:t>Highways Update: 14.09.2020</w:t>
      </w:r>
    </w:p>
    <w:p w14:paraId="58442ED9" w14:textId="3451C7E2" w:rsidR="009068B9" w:rsidRPr="009068B9" w:rsidRDefault="009068B9" w:rsidP="009068B9">
      <w:pPr>
        <w:spacing w:after="160" w:line="259" w:lineRule="auto"/>
        <w:rPr>
          <w:rFonts w:eastAsiaTheme="minorHAnsi"/>
        </w:rPr>
      </w:pPr>
      <w:r w:rsidRPr="009068B9">
        <w:rPr>
          <w:rFonts w:eastAsiaTheme="minorHAnsi"/>
        </w:rPr>
        <w:t>Author: Rob Wightwick</w:t>
      </w:r>
    </w:p>
    <w:p w14:paraId="4AC614F8" w14:textId="77777777" w:rsidR="009068B9" w:rsidRPr="009068B9" w:rsidRDefault="009068B9" w:rsidP="009068B9">
      <w:pPr>
        <w:numPr>
          <w:ilvl w:val="0"/>
          <w:numId w:val="21"/>
        </w:numPr>
        <w:spacing w:after="160" w:line="259" w:lineRule="auto"/>
        <w:contextualSpacing/>
        <w:rPr>
          <w:rFonts w:eastAsiaTheme="minorHAnsi"/>
        </w:rPr>
      </w:pPr>
      <w:r w:rsidRPr="009068B9">
        <w:rPr>
          <w:rFonts w:eastAsiaTheme="minorHAnsi"/>
        </w:rPr>
        <w:t xml:space="preserve">Gilston Lane – </w:t>
      </w:r>
    </w:p>
    <w:p w14:paraId="2C1F5BA4" w14:textId="77777777" w:rsidR="009068B9" w:rsidRPr="009068B9" w:rsidRDefault="009068B9" w:rsidP="009068B9">
      <w:pPr>
        <w:numPr>
          <w:ilvl w:val="1"/>
          <w:numId w:val="21"/>
        </w:numPr>
        <w:spacing w:after="160" w:line="259" w:lineRule="auto"/>
        <w:contextualSpacing/>
        <w:rPr>
          <w:rFonts w:eastAsiaTheme="minorHAnsi"/>
        </w:rPr>
      </w:pPr>
      <w:r w:rsidRPr="009068B9">
        <w:rPr>
          <w:rFonts w:eastAsiaTheme="minorHAnsi"/>
        </w:rPr>
        <w:t xml:space="preserve">Generally good condition – Signs of recent repairs. </w:t>
      </w:r>
    </w:p>
    <w:p w14:paraId="4A0B6B7C" w14:textId="77777777" w:rsidR="009068B9" w:rsidRPr="009068B9" w:rsidRDefault="009068B9" w:rsidP="009068B9">
      <w:pPr>
        <w:numPr>
          <w:ilvl w:val="1"/>
          <w:numId w:val="21"/>
        </w:numPr>
        <w:spacing w:after="160" w:line="259" w:lineRule="auto"/>
        <w:contextualSpacing/>
        <w:rPr>
          <w:rFonts w:eastAsiaTheme="minorHAnsi"/>
        </w:rPr>
      </w:pPr>
      <w:r w:rsidRPr="009068B9">
        <w:rPr>
          <w:rFonts w:eastAsiaTheme="minorHAnsi"/>
        </w:rPr>
        <w:t xml:space="preserve">Some breaking up of road surface opposite St Mary’s Church. </w:t>
      </w:r>
      <w:r w:rsidRPr="009068B9">
        <w:rPr>
          <w:rFonts w:eastAsiaTheme="minorHAnsi"/>
          <w:b/>
          <w:bCs/>
        </w:rPr>
        <w:t>Reported HCC</w:t>
      </w:r>
    </w:p>
    <w:p w14:paraId="332743C6" w14:textId="77777777" w:rsidR="009068B9" w:rsidRPr="009068B9" w:rsidRDefault="009068B9" w:rsidP="009068B9">
      <w:pPr>
        <w:numPr>
          <w:ilvl w:val="1"/>
          <w:numId w:val="21"/>
        </w:numPr>
        <w:spacing w:after="160" w:line="259" w:lineRule="auto"/>
        <w:contextualSpacing/>
        <w:rPr>
          <w:rFonts w:eastAsiaTheme="minorHAnsi"/>
        </w:rPr>
      </w:pPr>
      <w:r w:rsidRPr="009068B9">
        <w:rPr>
          <w:rFonts w:eastAsiaTheme="minorHAnsi"/>
        </w:rPr>
        <w:t xml:space="preserve">Blocked gulley at entrance from C161 (bottom of dip). </w:t>
      </w:r>
      <w:r w:rsidRPr="009068B9">
        <w:rPr>
          <w:rFonts w:eastAsiaTheme="minorHAnsi"/>
          <w:b/>
          <w:bCs/>
        </w:rPr>
        <w:t>Reported to HCC</w:t>
      </w:r>
    </w:p>
    <w:p w14:paraId="045FC09A" w14:textId="77777777" w:rsidR="009068B9" w:rsidRPr="009068B9" w:rsidRDefault="009068B9" w:rsidP="009068B9">
      <w:pPr>
        <w:numPr>
          <w:ilvl w:val="1"/>
          <w:numId w:val="21"/>
        </w:numPr>
        <w:spacing w:after="160" w:line="259" w:lineRule="auto"/>
        <w:contextualSpacing/>
        <w:rPr>
          <w:rFonts w:eastAsiaTheme="minorHAnsi"/>
        </w:rPr>
      </w:pPr>
      <w:r w:rsidRPr="009068B9">
        <w:rPr>
          <w:rFonts w:eastAsiaTheme="minorHAnsi"/>
        </w:rPr>
        <w:t xml:space="preserve">Boundary fences damaged by recent tree works. </w:t>
      </w:r>
      <w:r w:rsidRPr="009068B9">
        <w:rPr>
          <w:rFonts w:eastAsiaTheme="minorHAnsi"/>
          <w:b/>
          <w:bCs/>
        </w:rPr>
        <w:t>To be reported to landowners. ONGOING</w:t>
      </w:r>
    </w:p>
    <w:p w14:paraId="23A5CDAA" w14:textId="2A99BFA4" w:rsidR="009068B9" w:rsidRPr="009068B9" w:rsidRDefault="009068B9" w:rsidP="009068B9">
      <w:pPr>
        <w:numPr>
          <w:ilvl w:val="1"/>
          <w:numId w:val="21"/>
        </w:numPr>
        <w:spacing w:after="160" w:line="259" w:lineRule="auto"/>
        <w:contextualSpacing/>
        <w:rPr>
          <w:rFonts w:eastAsiaTheme="minorHAnsi"/>
        </w:rPr>
      </w:pPr>
      <w:r w:rsidRPr="009068B9">
        <w:rPr>
          <w:rFonts w:eastAsiaTheme="minorHAnsi"/>
        </w:rPr>
        <w:t xml:space="preserve">Highways retaining wall, partially collapsed into Fiddlers Brook. </w:t>
      </w:r>
      <w:r w:rsidRPr="009068B9">
        <w:rPr>
          <w:rFonts w:eastAsiaTheme="minorHAnsi"/>
          <w:b/>
          <w:bCs/>
        </w:rPr>
        <w:t>Responsible parties to be established.</w:t>
      </w:r>
      <w:r w:rsidRPr="009068B9">
        <w:rPr>
          <w:rFonts w:eastAsiaTheme="minorHAnsi"/>
        </w:rPr>
        <w:t xml:space="preserve"> </w:t>
      </w:r>
      <w:r w:rsidRPr="009068B9">
        <w:rPr>
          <w:rFonts w:eastAsiaTheme="minorHAnsi"/>
          <w:b/>
          <w:bCs/>
        </w:rPr>
        <w:t>ONGOING</w:t>
      </w:r>
    </w:p>
    <w:p w14:paraId="2ACFA736" w14:textId="77777777" w:rsidR="009068B9" w:rsidRPr="009068B9" w:rsidRDefault="009068B9" w:rsidP="009068B9">
      <w:pPr>
        <w:numPr>
          <w:ilvl w:val="0"/>
          <w:numId w:val="21"/>
        </w:numPr>
        <w:spacing w:after="160" w:line="259" w:lineRule="auto"/>
        <w:contextualSpacing/>
        <w:rPr>
          <w:rFonts w:eastAsiaTheme="minorHAnsi"/>
        </w:rPr>
      </w:pPr>
      <w:r w:rsidRPr="009068B9">
        <w:rPr>
          <w:rFonts w:eastAsiaTheme="minorHAnsi"/>
        </w:rPr>
        <w:t>Golden Brook</w:t>
      </w:r>
    </w:p>
    <w:p w14:paraId="7B4E7BC9" w14:textId="77777777" w:rsidR="009068B9" w:rsidRPr="009068B9" w:rsidRDefault="009068B9" w:rsidP="009068B9">
      <w:pPr>
        <w:numPr>
          <w:ilvl w:val="1"/>
          <w:numId w:val="21"/>
        </w:numPr>
        <w:spacing w:after="160" w:line="259" w:lineRule="auto"/>
        <w:contextualSpacing/>
        <w:rPr>
          <w:rFonts w:eastAsiaTheme="minorHAnsi"/>
        </w:rPr>
      </w:pPr>
      <w:r w:rsidRPr="009068B9">
        <w:rPr>
          <w:rFonts w:eastAsiaTheme="minorHAnsi"/>
        </w:rPr>
        <w:t xml:space="preserve">Small pothole before ‘s’ bend section. </w:t>
      </w:r>
    </w:p>
    <w:p w14:paraId="646E6D8E" w14:textId="2A040E48" w:rsidR="009068B9" w:rsidRPr="009068B9" w:rsidRDefault="009068B9" w:rsidP="009068B9">
      <w:pPr>
        <w:numPr>
          <w:ilvl w:val="1"/>
          <w:numId w:val="21"/>
        </w:numPr>
        <w:spacing w:after="160" w:line="259" w:lineRule="auto"/>
        <w:contextualSpacing/>
        <w:rPr>
          <w:rFonts w:eastAsiaTheme="minorHAnsi"/>
        </w:rPr>
      </w:pPr>
      <w:r w:rsidRPr="009068B9">
        <w:rPr>
          <w:rFonts w:eastAsiaTheme="minorHAnsi"/>
        </w:rPr>
        <w:t xml:space="preserve">Concern with volume of gravel and loose materials on road surface. Significant reduction in grip, posing hazard to motor vehicles and cyclists. </w:t>
      </w:r>
      <w:r w:rsidRPr="009068B9">
        <w:rPr>
          <w:rFonts w:eastAsiaTheme="minorHAnsi"/>
          <w:b/>
          <w:bCs/>
        </w:rPr>
        <w:t>Reported to HCC</w:t>
      </w:r>
    </w:p>
    <w:p w14:paraId="7B6DD938" w14:textId="77777777" w:rsidR="009068B9" w:rsidRPr="009068B9" w:rsidRDefault="009068B9" w:rsidP="009068B9">
      <w:pPr>
        <w:numPr>
          <w:ilvl w:val="0"/>
          <w:numId w:val="21"/>
        </w:numPr>
        <w:spacing w:after="160" w:line="259" w:lineRule="auto"/>
        <w:contextualSpacing/>
        <w:rPr>
          <w:rFonts w:eastAsiaTheme="minorHAnsi"/>
        </w:rPr>
      </w:pPr>
      <w:r w:rsidRPr="009068B9">
        <w:rPr>
          <w:rFonts w:eastAsiaTheme="minorHAnsi"/>
        </w:rPr>
        <w:t>Pye Corner / C161</w:t>
      </w:r>
    </w:p>
    <w:p w14:paraId="4033241E" w14:textId="77777777" w:rsidR="009068B9" w:rsidRPr="009068B9" w:rsidRDefault="009068B9" w:rsidP="009068B9">
      <w:pPr>
        <w:numPr>
          <w:ilvl w:val="1"/>
          <w:numId w:val="21"/>
        </w:numPr>
        <w:spacing w:after="160" w:line="259" w:lineRule="auto"/>
        <w:contextualSpacing/>
        <w:rPr>
          <w:rFonts w:eastAsiaTheme="minorHAnsi"/>
        </w:rPr>
      </w:pPr>
      <w:r w:rsidRPr="009068B9">
        <w:rPr>
          <w:rFonts w:eastAsiaTheme="minorHAnsi"/>
        </w:rPr>
        <w:t xml:space="preserve">Generally good condition – </w:t>
      </w:r>
    </w:p>
    <w:p w14:paraId="0855AAF1" w14:textId="16F0F7CE" w:rsidR="009068B9" w:rsidRPr="009068B9" w:rsidRDefault="009068B9" w:rsidP="009068B9">
      <w:pPr>
        <w:numPr>
          <w:ilvl w:val="1"/>
          <w:numId w:val="21"/>
        </w:numPr>
        <w:spacing w:after="160" w:line="259" w:lineRule="auto"/>
        <w:contextualSpacing/>
        <w:rPr>
          <w:rFonts w:eastAsiaTheme="minorHAnsi"/>
        </w:rPr>
      </w:pPr>
      <w:r w:rsidRPr="009068B9">
        <w:rPr>
          <w:rFonts w:eastAsiaTheme="minorHAnsi"/>
        </w:rPr>
        <w:t>Fiddlers Brook path – Previous overgrowth cleared in August 2020.</w:t>
      </w:r>
    </w:p>
    <w:p w14:paraId="598B8B3C" w14:textId="77777777" w:rsidR="009068B9" w:rsidRPr="009068B9" w:rsidRDefault="009068B9" w:rsidP="009068B9">
      <w:pPr>
        <w:numPr>
          <w:ilvl w:val="0"/>
          <w:numId w:val="21"/>
        </w:numPr>
        <w:spacing w:after="160" w:line="259" w:lineRule="auto"/>
        <w:contextualSpacing/>
        <w:rPr>
          <w:rFonts w:eastAsiaTheme="minorHAnsi"/>
        </w:rPr>
      </w:pPr>
      <w:r w:rsidRPr="009068B9">
        <w:rPr>
          <w:rFonts w:eastAsiaTheme="minorHAnsi"/>
        </w:rPr>
        <w:t>Eastwick Road</w:t>
      </w:r>
    </w:p>
    <w:p w14:paraId="596952AA" w14:textId="77777777" w:rsidR="009068B9" w:rsidRPr="009068B9" w:rsidRDefault="009068B9" w:rsidP="009068B9">
      <w:pPr>
        <w:numPr>
          <w:ilvl w:val="1"/>
          <w:numId w:val="21"/>
        </w:numPr>
        <w:spacing w:after="160" w:line="259" w:lineRule="auto"/>
        <w:contextualSpacing/>
        <w:rPr>
          <w:rFonts w:eastAsiaTheme="minorHAnsi"/>
        </w:rPr>
      </w:pPr>
      <w:r w:rsidRPr="009068B9">
        <w:rPr>
          <w:rFonts w:eastAsiaTheme="minorHAnsi"/>
        </w:rPr>
        <w:t xml:space="preserve">Pothole on RH as approaching A414. </w:t>
      </w:r>
      <w:r w:rsidRPr="009068B9">
        <w:rPr>
          <w:rFonts w:eastAsiaTheme="minorHAnsi"/>
          <w:b/>
          <w:bCs/>
        </w:rPr>
        <w:t>Reported to HCC</w:t>
      </w:r>
    </w:p>
    <w:p w14:paraId="4C88FDA6" w14:textId="2EA877DC" w:rsidR="009068B9" w:rsidRPr="009068B9" w:rsidRDefault="009068B9" w:rsidP="009068B9">
      <w:pPr>
        <w:numPr>
          <w:ilvl w:val="1"/>
          <w:numId w:val="21"/>
        </w:numPr>
        <w:spacing w:after="160" w:line="259" w:lineRule="auto"/>
        <w:contextualSpacing/>
        <w:rPr>
          <w:rFonts w:eastAsiaTheme="minorHAnsi"/>
          <w:u w:val="single"/>
        </w:rPr>
      </w:pPr>
      <w:r w:rsidRPr="009068B9">
        <w:rPr>
          <w:rFonts w:eastAsiaTheme="minorHAnsi"/>
        </w:rPr>
        <w:t xml:space="preserve">Footpath from Eastwick Road to Eastwick Lodge, severely overgrown. Footpath clearance required. Hedges overgrown. HCC advise that works are complete. </w:t>
      </w:r>
      <w:r w:rsidRPr="009068B9">
        <w:rPr>
          <w:rFonts w:eastAsiaTheme="minorHAnsi"/>
          <w:u w:val="single"/>
        </w:rPr>
        <w:t>Parish Council to review quality and scope of works undertaken.</w:t>
      </w:r>
    </w:p>
    <w:p w14:paraId="3E77AA0A" w14:textId="77777777" w:rsidR="009068B9" w:rsidRPr="009068B9" w:rsidRDefault="009068B9" w:rsidP="009068B9">
      <w:pPr>
        <w:numPr>
          <w:ilvl w:val="0"/>
          <w:numId w:val="21"/>
        </w:numPr>
        <w:spacing w:after="160" w:line="259" w:lineRule="auto"/>
        <w:contextualSpacing/>
        <w:rPr>
          <w:rFonts w:eastAsiaTheme="minorHAnsi"/>
        </w:rPr>
      </w:pPr>
      <w:r w:rsidRPr="009068B9">
        <w:rPr>
          <w:rFonts w:eastAsiaTheme="minorHAnsi"/>
        </w:rPr>
        <w:lastRenderedPageBreak/>
        <w:t>Eastwick Hall Lane</w:t>
      </w:r>
    </w:p>
    <w:p w14:paraId="0FC30838" w14:textId="77777777" w:rsidR="009068B9" w:rsidRPr="009068B9" w:rsidRDefault="009068B9" w:rsidP="009068B9">
      <w:pPr>
        <w:numPr>
          <w:ilvl w:val="1"/>
          <w:numId w:val="21"/>
        </w:numPr>
        <w:spacing w:after="160" w:line="259" w:lineRule="auto"/>
        <w:contextualSpacing/>
        <w:rPr>
          <w:rFonts w:eastAsiaTheme="minorHAnsi"/>
        </w:rPr>
      </w:pPr>
      <w:r w:rsidRPr="009068B9">
        <w:rPr>
          <w:rFonts w:eastAsiaTheme="minorHAnsi"/>
        </w:rPr>
        <w:t xml:space="preserve">Pothole on LH on entry from A414. </w:t>
      </w:r>
      <w:r w:rsidRPr="009068B9">
        <w:rPr>
          <w:rFonts w:eastAsiaTheme="minorHAnsi"/>
          <w:b/>
          <w:bCs/>
        </w:rPr>
        <w:t>To be reported to HCC</w:t>
      </w:r>
    </w:p>
    <w:p w14:paraId="481F03DE" w14:textId="77777777" w:rsidR="009068B9" w:rsidRPr="009068B9" w:rsidRDefault="009068B9" w:rsidP="009068B9">
      <w:pPr>
        <w:numPr>
          <w:ilvl w:val="1"/>
          <w:numId w:val="21"/>
        </w:numPr>
        <w:spacing w:after="160" w:line="259" w:lineRule="auto"/>
        <w:contextualSpacing/>
        <w:rPr>
          <w:rFonts w:eastAsiaTheme="minorHAnsi"/>
        </w:rPr>
      </w:pPr>
      <w:r w:rsidRPr="009068B9">
        <w:rPr>
          <w:rFonts w:eastAsiaTheme="minorHAnsi"/>
        </w:rPr>
        <w:t xml:space="preserve">Road surface breaking up / pothole RH side travelling north, approx. 100m from top of lane. </w:t>
      </w:r>
      <w:r w:rsidRPr="009068B9">
        <w:rPr>
          <w:rFonts w:eastAsiaTheme="minorHAnsi"/>
          <w:b/>
          <w:bCs/>
        </w:rPr>
        <w:t>To be reported to HCC</w:t>
      </w:r>
    </w:p>
    <w:p w14:paraId="1391C8DB" w14:textId="768799AD" w:rsidR="009068B9" w:rsidRPr="009068B9" w:rsidRDefault="009068B9" w:rsidP="009068B9">
      <w:pPr>
        <w:numPr>
          <w:ilvl w:val="1"/>
          <w:numId w:val="21"/>
        </w:numPr>
        <w:spacing w:after="160" w:line="259" w:lineRule="auto"/>
        <w:contextualSpacing/>
        <w:rPr>
          <w:rFonts w:eastAsiaTheme="minorHAnsi"/>
        </w:rPr>
      </w:pPr>
      <w:r w:rsidRPr="009068B9">
        <w:rPr>
          <w:rFonts w:eastAsiaTheme="minorHAnsi"/>
        </w:rPr>
        <w:t xml:space="preserve">Road surface breaking up on corner at top of lane near </w:t>
      </w:r>
      <w:proofErr w:type="spellStart"/>
      <w:r w:rsidRPr="009068B9">
        <w:rPr>
          <w:rFonts w:eastAsiaTheme="minorHAnsi"/>
        </w:rPr>
        <w:t>Cockrobin</w:t>
      </w:r>
      <w:proofErr w:type="spellEnd"/>
      <w:r w:rsidRPr="009068B9">
        <w:rPr>
          <w:rFonts w:eastAsiaTheme="minorHAnsi"/>
        </w:rPr>
        <w:t xml:space="preserve"> Lane. </w:t>
      </w:r>
      <w:r w:rsidRPr="009068B9">
        <w:rPr>
          <w:rFonts w:eastAsiaTheme="minorHAnsi"/>
          <w:b/>
          <w:bCs/>
        </w:rPr>
        <w:t>Reported to HCC</w:t>
      </w:r>
    </w:p>
    <w:p w14:paraId="5AD335A6" w14:textId="77777777" w:rsidR="009068B9" w:rsidRPr="009068B9" w:rsidRDefault="009068B9" w:rsidP="009068B9">
      <w:pPr>
        <w:numPr>
          <w:ilvl w:val="0"/>
          <w:numId w:val="21"/>
        </w:numPr>
        <w:spacing w:after="160" w:line="259" w:lineRule="auto"/>
        <w:contextualSpacing/>
        <w:rPr>
          <w:rFonts w:eastAsiaTheme="minorHAnsi"/>
        </w:rPr>
      </w:pPr>
      <w:r w:rsidRPr="009068B9">
        <w:rPr>
          <w:rFonts w:eastAsiaTheme="minorHAnsi"/>
        </w:rPr>
        <w:t>Roseley Cottages</w:t>
      </w:r>
    </w:p>
    <w:p w14:paraId="5E3B1F5D" w14:textId="0CF74AEA" w:rsidR="009068B9" w:rsidRPr="009068B9" w:rsidRDefault="009068B9" w:rsidP="009068B9">
      <w:pPr>
        <w:numPr>
          <w:ilvl w:val="1"/>
          <w:numId w:val="21"/>
        </w:numPr>
        <w:spacing w:after="160" w:line="259" w:lineRule="auto"/>
        <w:contextualSpacing/>
        <w:rPr>
          <w:rFonts w:eastAsiaTheme="minorHAnsi"/>
          <w:b/>
          <w:bCs/>
        </w:rPr>
      </w:pPr>
      <w:r w:rsidRPr="009068B9">
        <w:rPr>
          <w:rFonts w:eastAsiaTheme="minorHAnsi"/>
        </w:rPr>
        <w:t xml:space="preserve">Pothole at junction with Eastwick Road – </w:t>
      </w:r>
      <w:r w:rsidRPr="009068B9">
        <w:rPr>
          <w:rFonts w:eastAsiaTheme="minorHAnsi"/>
          <w:b/>
          <w:bCs/>
        </w:rPr>
        <w:t>Reported to HCC</w:t>
      </w:r>
    </w:p>
    <w:p w14:paraId="1D2F2C19" w14:textId="77777777" w:rsidR="009068B9" w:rsidRPr="009068B9" w:rsidRDefault="009068B9" w:rsidP="009068B9">
      <w:pPr>
        <w:numPr>
          <w:ilvl w:val="0"/>
          <w:numId w:val="21"/>
        </w:numPr>
        <w:spacing w:after="160" w:line="259" w:lineRule="auto"/>
        <w:contextualSpacing/>
        <w:rPr>
          <w:rFonts w:eastAsiaTheme="minorHAnsi"/>
        </w:rPr>
      </w:pPr>
      <w:r w:rsidRPr="009068B9">
        <w:rPr>
          <w:rFonts w:eastAsiaTheme="minorHAnsi"/>
        </w:rPr>
        <w:t>Burnt Mill Lane</w:t>
      </w:r>
    </w:p>
    <w:p w14:paraId="35BB717B" w14:textId="77777777" w:rsidR="009068B9" w:rsidRPr="009068B9" w:rsidRDefault="009068B9" w:rsidP="009068B9">
      <w:pPr>
        <w:numPr>
          <w:ilvl w:val="1"/>
          <w:numId w:val="21"/>
        </w:numPr>
        <w:spacing w:after="160" w:line="259" w:lineRule="auto"/>
        <w:contextualSpacing/>
        <w:rPr>
          <w:rFonts w:eastAsiaTheme="minorHAnsi"/>
        </w:rPr>
      </w:pPr>
      <w:r w:rsidRPr="009068B9">
        <w:rPr>
          <w:rFonts w:eastAsiaTheme="minorHAnsi"/>
        </w:rPr>
        <w:t xml:space="preserve">Two potholes at bottom of hill near Terlings Park pedestrian entrances. </w:t>
      </w:r>
      <w:r w:rsidRPr="009068B9">
        <w:rPr>
          <w:rFonts w:eastAsiaTheme="minorHAnsi"/>
          <w:b/>
          <w:bCs/>
        </w:rPr>
        <w:t>Reported to HCC</w:t>
      </w:r>
    </w:p>
    <w:p w14:paraId="7B090FE2" w14:textId="7773B18A" w:rsidR="009068B9" w:rsidRPr="009068B9" w:rsidRDefault="009068B9" w:rsidP="009068B9">
      <w:pPr>
        <w:numPr>
          <w:ilvl w:val="1"/>
          <w:numId w:val="21"/>
        </w:numPr>
        <w:spacing w:after="160" w:line="259" w:lineRule="auto"/>
        <w:contextualSpacing/>
        <w:rPr>
          <w:rFonts w:eastAsiaTheme="minorHAnsi"/>
        </w:rPr>
      </w:pPr>
      <w:r w:rsidRPr="009068B9">
        <w:rPr>
          <w:rFonts w:eastAsiaTheme="minorHAnsi"/>
        </w:rPr>
        <w:t xml:space="preserve">Awaiting clearance of Knotweed (growth still visible) to enable the completion of the S278 Burnt Mill Lane Works. </w:t>
      </w:r>
      <w:r w:rsidRPr="009068B9">
        <w:rPr>
          <w:rFonts w:eastAsiaTheme="minorHAnsi"/>
          <w:b/>
          <w:bCs/>
        </w:rPr>
        <w:t>Discussion ongoing with HCC</w:t>
      </w:r>
    </w:p>
    <w:p w14:paraId="25B3544E" w14:textId="77777777" w:rsidR="009068B9" w:rsidRPr="009068B9" w:rsidRDefault="009068B9" w:rsidP="009068B9">
      <w:pPr>
        <w:numPr>
          <w:ilvl w:val="0"/>
          <w:numId w:val="21"/>
        </w:numPr>
        <w:spacing w:after="160" w:line="259" w:lineRule="auto"/>
        <w:contextualSpacing/>
        <w:rPr>
          <w:rFonts w:eastAsiaTheme="minorHAnsi"/>
        </w:rPr>
      </w:pPr>
      <w:r w:rsidRPr="009068B9">
        <w:rPr>
          <w:rFonts w:eastAsiaTheme="minorHAnsi"/>
        </w:rPr>
        <w:t>Terlings Park</w:t>
      </w:r>
    </w:p>
    <w:p w14:paraId="6BB5E9E8" w14:textId="77777777" w:rsidR="009068B9" w:rsidRPr="009068B9" w:rsidRDefault="009068B9" w:rsidP="009068B9">
      <w:pPr>
        <w:numPr>
          <w:ilvl w:val="1"/>
          <w:numId w:val="21"/>
        </w:numPr>
        <w:spacing w:after="160" w:line="259" w:lineRule="auto"/>
        <w:contextualSpacing/>
        <w:rPr>
          <w:rFonts w:eastAsiaTheme="minorHAnsi"/>
        </w:rPr>
      </w:pPr>
      <w:r w:rsidRPr="009068B9">
        <w:rPr>
          <w:rFonts w:eastAsiaTheme="minorHAnsi"/>
        </w:rPr>
        <w:t>All roads in good condition</w:t>
      </w:r>
    </w:p>
    <w:p w14:paraId="3CDB649D" w14:textId="77777777" w:rsidR="009068B9" w:rsidRPr="009068B9" w:rsidRDefault="009068B9" w:rsidP="009068B9">
      <w:pPr>
        <w:numPr>
          <w:ilvl w:val="1"/>
          <w:numId w:val="21"/>
        </w:numPr>
        <w:spacing w:after="160" w:line="259" w:lineRule="auto"/>
        <w:contextualSpacing/>
        <w:rPr>
          <w:rFonts w:eastAsiaTheme="minorHAnsi"/>
        </w:rPr>
      </w:pPr>
      <w:r w:rsidRPr="009068B9">
        <w:rPr>
          <w:rFonts w:eastAsiaTheme="minorHAnsi"/>
        </w:rPr>
        <w:t xml:space="preserve">S38 road adoption </w:t>
      </w:r>
      <w:r w:rsidRPr="009068B9">
        <w:rPr>
          <w:rFonts w:eastAsiaTheme="minorHAnsi"/>
          <w:u w:val="single"/>
        </w:rPr>
        <w:t>completed</w:t>
      </w:r>
      <w:r w:rsidRPr="009068B9">
        <w:rPr>
          <w:rFonts w:eastAsiaTheme="minorHAnsi"/>
        </w:rPr>
        <w:t xml:space="preserve"> for following roads</w:t>
      </w:r>
    </w:p>
    <w:p w14:paraId="47AFB446" w14:textId="77777777" w:rsidR="009068B9" w:rsidRPr="009068B9" w:rsidRDefault="009068B9" w:rsidP="009068B9">
      <w:pPr>
        <w:numPr>
          <w:ilvl w:val="2"/>
          <w:numId w:val="21"/>
        </w:numPr>
        <w:spacing w:after="160" w:line="259" w:lineRule="auto"/>
        <w:contextualSpacing/>
        <w:rPr>
          <w:rFonts w:eastAsiaTheme="minorHAnsi"/>
        </w:rPr>
      </w:pPr>
      <w:r w:rsidRPr="009068B9">
        <w:rPr>
          <w:rFonts w:eastAsiaTheme="minorHAnsi"/>
        </w:rPr>
        <w:t xml:space="preserve">Terlings Avenue (from Eastwick Road to western corner) </w:t>
      </w:r>
    </w:p>
    <w:p w14:paraId="3AA3C815" w14:textId="77777777" w:rsidR="009068B9" w:rsidRPr="009068B9" w:rsidRDefault="009068B9" w:rsidP="009068B9">
      <w:pPr>
        <w:numPr>
          <w:ilvl w:val="2"/>
          <w:numId w:val="21"/>
        </w:numPr>
        <w:spacing w:after="160" w:line="259" w:lineRule="auto"/>
        <w:contextualSpacing/>
        <w:rPr>
          <w:rFonts w:eastAsiaTheme="minorHAnsi"/>
        </w:rPr>
      </w:pPr>
      <w:r w:rsidRPr="009068B9">
        <w:rPr>
          <w:rFonts w:eastAsiaTheme="minorHAnsi"/>
        </w:rPr>
        <w:t>Terlings Avenue (from Turvin Crescent to Johnson Street)</w:t>
      </w:r>
    </w:p>
    <w:p w14:paraId="383FA1A0" w14:textId="77777777" w:rsidR="009068B9" w:rsidRPr="009068B9" w:rsidRDefault="009068B9" w:rsidP="009068B9">
      <w:pPr>
        <w:numPr>
          <w:ilvl w:val="2"/>
          <w:numId w:val="21"/>
        </w:numPr>
        <w:spacing w:after="160" w:line="259" w:lineRule="auto"/>
        <w:contextualSpacing/>
        <w:rPr>
          <w:rFonts w:eastAsiaTheme="minorHAnsi"/>
        </w:rPr>
      </w:pPr>
      <w:r w:rsidRPr="009068B9">
        <w:rPr>
          <w:rFonts w:eastAsiaTheme="minorHAnsi"/>
        </w:rPr>
        <w:t xml:space="preserve">Bowlby Hill </w:t>
      </w:r>
    </w:p>
    <w:p w14:paraId="2F865E9F" w14:textId="10E579F4" w:rsidR="009068B9" w:rsidRPr="009068B9" w:rsidRDefault="009068B9" w:rsidP="009068B9">
      <w:pPr>
        <w:numPr>
          <w:ilvl w:val="2"/>
          <w:numId w:val="21"/>
        </w:numPr>
        <w:spacing w:after="160" w:line="259" w:lineRule="auto"/>
        <w:contextualSpacing/>
        <w:rPr>
          <w:rFonts w:eastAsiaTheme="minorHAnsi"/>
        </w:rPr>
      </w:pPr>
      <w:proofErr w:type="spellStart"/>
      <w:r w:rsidRPr="009068B9">
        <w:rPr>
          <w:rFonts w:eastAsiaTheme="minorHAnsi"/>
        </w:rPr>
        <w:t>Hankin</w:t>
      </w:r>
      <w:proofErr w:type="spellEnd"/>
      <w:r w:rsidRPr="009068B9">
        <w:rPr>
          <w:rFonts w:eastAsiaTheme="minorHAnsi"/>
        </w:rPr>
        <w:t xml:space="preserve"> Road</w:t>
      </w:r>
    </w:p>
    <w:p w14:paraId="50E8D134" w14:textId="77777777" w:rsidR="009068B9" w:rsidRPr="009068B9" w:rsidRDefault="009068B9" w:rsidP="009068B9">
      <w:pPr>
        <w:numPr>
          <w:ilvl w:val="1"/>
          <w:numId w:val="21"/>
        </w:numPr>
        <w:spacing w:after="160" w:line="259" w:lineRule="auto"/>
        <w:contextualSpacing/>
        <w:rPr>
          <w:rFonts w:eastAsiaTheme="minorHAnsi"/>
        </w:rPr>
      </w:pPr>
      <w:r w:rsidRPr="009068B9">
        <w:rPr>
          <w:rFonts w:eastAsiaTheme="minorHAnsi"/>
        </w:rPr>
        <w:t xml:space="preserve">Road Adoptions still outstanding – </w:t>
      </w:r>
      <w:r w:rsidRPr="009068B9">
        <w:rPr>
          <w:rFonts w:eastAsiaTheme="minorHAnsi"/>
          <w:b/>
          <w:bCs/>
        </w:rPr>
        <w:t>Request update from HCC</w:t>
      </w:r>
    </w:p>
    <w:p w14:paraId="0EAE90C2" w14:textId="77777777" w:rsidR="009068B9" w:rsidRPr="009068B9" w:rsidRDefault="009068B9" w:rsidP="009068B9">
      <w:pPr>
        <w:numPr>
          <w:ilvl w:val="2"/>
          <w:numId w:val="21"/>
        </w:numPr>
        <w:spacing w:after="160" w:line="259" w:lineRule="auto"/>
        <w:contextualSpacing/>
        <w:rPr>
          <w:rFonts w:eastAsiaTheme="minorHAnsi"/>
        </w:rPr>
      </w:pPr>
      <w:proofErr w:type="spellStart"/>
      <w:r w:rsidRPr="009068B9">
        <w:rPr>
          <w:rFonts w:eastAsiaTheme="minorHAnsi"/>
        </w:rPr>
        <w:t>Hodgeson</w:t>
      </w:r>
      <w:proofErr w:type="spellEnd"/>
      <w:r w:rsidRPr="009068B9">
        <w:rPr>
          <w:rFonts w:eastAsiaTheme="minorHAnsi"/>
        </w:rPr>
        <w:t xml:space="preserve"> Way</w:t>
      </w:r>
    </w:p>
    <w:p w14:paraId="59F42649" w14:textId="77777777" w:rsidR="009068B9" w:rsidRPr="009068B9" w:rsidRDefault="009068B9" w:rsidP="009068B9">
      <w:pPr>
        <w:numPr>
          <w:ilvl w:val="2"/>
          <w:numId w:val="21"/>
        </w:numPr>
        <w:spacing w:after="160" w:line="259" w:lineRule="auto"/>
        <w:contextualSpacing/>
        <w:rPr>
          <w:rFonts w:eastAsiaTheme="minorHAnsi"/>
        </w:rPr>
      </w:pPr>
      <w:r w:rsidRPr="009068B9">
        <w:rPr>
          <w:rFonts w:eastAsiaTheme="minorHAnsi"/>
        </w:rPr>
        <w:t>Turvin Crescent</w:t>
      </w:r>
    </w:p>
    <w:p w14:paraId="37B1199E" w14:textId="33977D3A" w:rsidR="009068B9" w:rsidRPr="009068B9" w:rsidRDefault="009068B9" w:rsidP="009068B9">
      <w:pPr>
        <w:numPr>
          <w:ilvl w:val="2"/>
          <w:numId w:val="21"/>
        </w:numPr>
        <w:spacing w:after="160" w:line="259" w:lineRule="auto"/>
        <w:contextualSpacing/>
        <w:rPr>
          <w:rFonts w:eastAsiaTheme="minorHAnsi"/>
        </w:rPr>
      </w:pPr>
      <w:r w:rsidRPr="009068B9">
        <w:rPr>
          <w:rFonts w:eastAsiaTheme="minorHAnsi"/>
        </w:rPr>
        <w:t xml:space="preserve">Terlings Avenue (from western corner to Turvin Crescent </w:t>
      </w:r>
    </w:p>
    <w:p w14:paraId="20309592" w14:textId="77777777" w:rsidR="009068B9" w:rsidRPr="009068B9" w:rsidRDefault="009068B9" w:rsidP="009068B9">
      <w:pPr>
        <w:numPr>
          <w:ilvl w:val="1"/>
          <w:numId w:val="21"/>
        </w:numPr>
        <w:spacing w:after="160" w:line="259" w:lineRule="auto"/>
        <w:contextualSpacing/>
        <w:rPr>
          <w:rFonts w:eastAsiaTheme="minorHAnsi"/>
          <w:b/>
          <w:bCs/>
        </w:rPr>
      </w:pPr>
      <w:r w:rsidRPr="009068B9">
        <w:rPr>
          <w:rFonts w:eastAsiaTheme="minorHAnsi"/>
        </w:rPr>
        <w:t xml:space="preserve">Parking – Nuisance Parking regularly reported by Terlings Park residents. </w:t>
      </w:r>
      <w:r w:rsidRPr="009068B9">
        <w:rPr>
          <w:rFonts w:eastAsiaTheme="minorHAnsi"/>
          <w:b/>
          <w:bCs/>
        </w:rPr>
        <w:t xml:space="preserve">Discuss possibility of introducing parking controls with HCC. </w:t>
      </w:r>
    </w:p>
    <w:p w14:paraId="02E6CD59" w14:textId="77777777" w:rsidR="009068B9" w:rsidRPr="009068B9" w:rsidRDefault="009068B9" w:rsidP="009068B9">
      <w:pPr>
        <w:spacing w:after="160" w:line="259" w:lineRule="auto"/>
        <w:rPr>
          <w:rFonts w:eastAsiaTheme="minorHAnsi"/>
          <w:b/>
          <w:bCs/>
        </w:rPr>
      </w:pPr>
    </w:p>
    <w:p w14:paraId="583F8580" w14:textId="353A517C" w:rsidR="009068B9" w:rsidRPr="009068B9" w:rsidRDefault="009068B9" w:rsidP="009068B9">
      <w:pPr>
        <w:spacing w:after="160" w:line="259" w:lineRule="auto"/>
        <w:rPr>
          <w:rFonts w:eastAsiaTheme="minorHAnsi"/>
          <w:b/>
          <w:bCs/>
          <w:u w:val="single"/>
        </w:rPr>
      </w:pPr>
      <w:r w:rsidRPr="009068B9">
        <w:rPr>
          <w:rFonts w:eastAsiaTheme="minorHAnsi"/>
          <w:b/>
          <w:bCs/>
          <w:u w:val="single"/>
        </w:rPr>
        <w:t>Reporting Categories</w:t>
      </w:r>
    </w:p>
    <w:tbl>
      <w:tblPr>
        <w:tblStyle w:val="TableGrid1"/>
        <w:tblW w:w="0" w:type="auto"/>
        <w:tblLook w:val="04A0" w:firstRow="1" w:lastRow="0" w:firstColumn="1" w:lastColumn="0" w:noHBand="0" w:noVBand="1"/>
      </w:tblPr>
      <w:tblGrid>
        <w:gridCol w:w="4329"/>
        <w:gridCol w:w="4219"/>
      </w:tblGrid>
      <w:tr w:rsidR="009068B9" w:rsidRPr="009068B9" w14:paraId="6364B0AE" w14:textId="77777777" w:rsidTr="009068B9">
        <w:tc>
          <w:tcPr>
            <w:tcW w:w="4329" w:type="dxa"/>
          </w:tcPr>
          <w:p w14:paraId="17F156F2" w14:textId="77777777" w:rsidR="009068B9" w:rsidRPr="009068B9" w:rsidRDefault="009068B9" w:rsidP="00510071">
            <w:pPr>
              <w:contextualSpacing/>
              <w:rPr>
                <w:rFonts w:ascii="Times New Roman" w:hAnsi="Times New Roman" w:cs="Times New Roman"/>
                <w:b/>
                <w:bCs/>
              </w:rPr>
            </w:pPr>
            <w:r w:rsidRPr="009068B9">
              <w:rPr>
                <w:rFonts w:ascii="Times New Roman" w:hAnsi="Times New Roman" w:cs="Times New Roman"/>
                <w:b/>
                <w:bCs/>
              </w:rPr>
              <w:t>Road &amp; Cycle Path</w:t>
            </w:r>
          </w:p>
        </w:tc>
        <w:tc>
          <w:tcPr>
            <w:tcW w:w="4219" w:type="dxa"/>
          </w:tcPr>
          <w:p w14:paraId="20A1346B" w14:textId="77777777" w:rsidR="009068B9" w:rsidRPr="009068B9" w:rsidRDefault="009068B9" w:rsidP="00510071">
            <w:pPr>
              <w:rPr>
                <w:rFonts w:ascii="Times New Roman" w:hAnsi="Times New Roman" w:cs="Times New Roman"/>
                <w:b/>
                <w:bCs/>
              </w:rPr>
            </w:pPr>
            <w:r w:rsidRPr="009068B9">
              <w:rPr>
                <w:rFonts w:ascii="Times New Roman" w:hAnsi="Times New Roman" w:cs="Times New Roman"/>
                <w:b/>
                <w:bCs/>
              </w:rPr>
              <w:t>Trees &amp; Vegetation</w:t>
            </w:r>
          </w:p>
        </w:tc>
      </w:tr>
      <w:tr w:rsidR="009068B9" w:rsidRPr="009068B9" w14:paraId="08C1318C" w14:textId="77777777" w:rsidTr="009068B9">
        <w:tc>
          <w:tcPr>
            <w:tcW w:w="4329" w:type="dxa"/>
          </w:tcPr>
          <w:p w14:paraId="28DAEBD0" w14:textId="77777777" w:rsidR="009068B9" w:rsidRPr="009068B9" w:rsidRDefault="009068B9" w:rsidP="00510071">
            <w:pPr>
              <w:contextualSpacing/>
              <w:rPr>
                <w:rFonts w:ascii="Times New Roman" w:hAnsi="Times New Roman" w:cs="Times New Roman"/>
              </w:rPr>
            </w:pPr>
            <w:r w:rsidRPr="009068B9">
              <w:rPr>
                <w:rFonts w:ascii="Times New Roman" w:hAnsi="Times New Roman" w:cs="Times New Roman"/>
              </w:rPr>
              <w:t>Pothole</w:t>
            </w:r>
          </w:p>
        </w:tc>
        <w:tc>
          <w:tcPr>
            <w:tcW w:w="4219" w:type="dxa"/>
          </w:tcPr>
          <w:p w14:paraId="719553EA" w14:textId="77777777" w:rsidR="009068B9" w:rsidRPr="009068B9" w:rsidRDefault="009068B9" w:rsidP="00510071">
            <w:pPr>
              <w:rPr>
                <w:rFonts w:ascii="Times New Roman" w:hAnsi="Times New Roman" w:cs="Times New Roman"/>
              </w:rPr>
            </w:pPr>
            <w:r w:rsidRPr="009068B9">
              <w:rPr>
                <w:rFonts w:ascii="Times New Roman" w:hAnsi="Times New Roman" w:cs="Times New Roman"/>
              </w:rPr>
              <w:t>Hedge Overgrown</w:t>
            </w:r>
          </w:p>
        </w:tc>
      </w:tr>
      <w:tr w:rsidR="009068B9" w:rsidRPr="009068B9" w14:paraId="0964768B" w14:textId="77777777" w:rsidTr="009068B9">
        <w:tc>
          <w:tcPr>
            <w:tcW w:w="4329" w:type="dxa"/>
          </w:tcPr>
          <w:p w14:paraId="76966CF2" w14:textId="77777777" w:rsidR="009068B9" w:rsidRPr="009068B9" w:rsidRDefault="009068B9" w:rsidP="00510071">
            <w:pPr>
              <w:contextualSpacing/>
              <w:rPr>
                <w:rFonts w:ascii="Times New Roman" w:hAnsi="Times New Roman" w:cs="Times New Roman"/>
              </w:rPr>
            </w:pPr>
            <w:r w:rsidRPr="009068B9">
              <w:rPr>
                <w:rFonts w:ascii="Times New Roman" w:hAnsi="Times New Roman" w:cs="Times New Roman"/>
              </w:rPr>
              <w:t xml:space="preserve">Rough, </w:t>
            </w:r>
            <w:proofErr w:type="gramStart"/>
            <w:r w:rsidRPr="009068B9">
              <w:rPr>
                <w:rFonts w:ascii="Times New Roman" w:hAnsi="Times New Roman" w:cs="Times New Roman"/>
              </w:rPr>
              <w:t>uneven</w:t>
            </w:r>
            <w:proofErr w:type="gramEnd"/>
            <w:r w:rsidRPr="009068B9">
              <w:rPr>
                <w:rFonts w:ascii="Times New Roman" w:hAnsi="Times New Roman" w:cs="Times New Roman"/>
              </w:rPr>
              <w:t xml:space="preserve"> or crazing road surface</w:t>
            </w:r>
          </w:p>
        </w:tc>
        <w:tc>
          <w:tcPr>
            <w:tcW w:w="4219" w:type="dxa"/>
          </w:tcPr>
          <w:p w14:paraId="03DE7CC0" w14:textId="77777777" w:rsidR="009068B9" w:rsidRPr="009068B9" w:rsidRDefault="009068B9" w:rsidP="00510071">
            <w:pPr>
              <w:rPr>
                <w:rFonts w:ascii="Times New Roman" w:hAnsi="Times New Roman" w:cs="Times New Roman"/>
              </w:rPr>
            </w:pPr>
            <w:r w:rsidRPr="009068B9">
              <w:rPr>
                <w:rFonts w:ascii="Times New Roman" w:hAnsi="Times New Roman" w:cs="Times New Roman"/>
              </w:rPr>
              <w:t>Tree branches overhanging</w:t>
            </w:r>
          </w:p>
        </w:tc>
      </w:tr>
      <w:tr w:rsidR="009068B9" w:rsidRPr="009068B9" w14:paraId="0D99BE12" w14:textId="77777777" w:rsidTr="009068B9">
        <w:tc>
          <w:tcPr>
            <w:tcW w:w="4329" w:type="dxa"/>
          </w:tcPr>
          <w:p w14:paraId="6E246D16" w14:textId="77777777" w:rsidR="009068B9" w:rsidRPr="009068B9" w:rsidRDefault="009068B9" w:rsidP="00510071">
            <w:pPr>
              <w:contextualSpacing/>
              <w:rPr>
                <w:rFonts w:ascii="Times New Roman" w:hAnsi="Times New Roman" w:cs="Times New Roman"/>
              </w:rPr>
            </w:pPr>
            <w:r w:rsidRPr="009068B9">
              <w:rPr>
                <w:rFonts w:ascii="Times New Roman" w:hAnsi="Times New Roman" w:cs="Times New Roman"/>
              </w:rPr>
              <w:t>Manhole or drain cover missing, damaged or loose</w:t>
            </w:r>
          </w:p>
        </w:tc>
        <w:tc>
          <w:tcPr>
            <w:tcW w:w="4219" w:type="dxa"/>
          </w:tcPr>
          <w:p w14:paraId="0679E6D9" w14:textId="77777777" w:rsidR="009068B9" w:rsidRPr="009068B9" w:rsidRDefault="009068B9" w:rsidP="00510071">
            <w:pPr>
              <w:rPr>
                <w:rFonts w:ascii="Times New Roman" w:hAnsi="Times New Roman" w:cs="Times New Roman"/>
              </w:rPr>
            </w:pPr>
            <w:r w:rsidRPr="009068B9">
              <w:rPr>
                <w:rFonts w:ascii="Times New Roman" w:hAnsi="Times New Roman" w:cs="Times New Roman"/>
              </w:rPr>
              <w:t>Tree or branch fallen</w:t>
            </w:r>
          </w:p>
        </w:tc>
      </w:tr>
      <w:tr w:rsidR="009068B9" w:rsidRPr="009068B9" w14:paraId="796E5CD6" w14:textId="77777777" w:rsidTr="009068B9">
        <w:tc>
          <w:tcPr>
            <w:tcW w:w="4329" w:type="dxa"/>
          </w:tcPr>
          <w:p w14:paraId="5E1D6498" w14:textId="77777777" w:rsidR="009068B9" w:rsidRPr="009068B9" w:rsidRDefault="009068B9" w:rsidP="00510071">
            <w:pPr>
              <w:contextualSpacing/>
              <w:rPr>
                <w:rFonts w:ascii="Times New Roman" w:hAnsi="Times New Roman" w:cs="Times New Roman"/>
              </w:rPr>
            </w:pPr>
            <w:r w:rsidRPr="009068B9">
              <w:rPr>
                <w:rFonts w:ascii="Times New Roman" w:hAnsi="Times New Roman" w:cs="Times New Roman"/>
              </w:rPr>
              <w:t>Marking missing or faded</w:t>
            </w:r>
          </w:p>
        </w:tc>
        <w:tc>
          <w:tcPr>
            <w:tcW w:w="4219" w:type="dxa"/>
          </w:tcPr>
          <w:p w14:paraId="28A913EE" w14:textId="77777777" w:rsidR="009068B9" w:rsidRPr="009068B9" w:rsidRDefault="009068B9" w:rsidP="00510071">
            <w:pPr>
              <w:rPr>
                <w:rFonts w:ascii="Times New Roman" w:hAnsi="Times New Roman" w:cs="Times New Roman"/>
              </w:rPr>
            </w:pPr>
            <w:r w:rsidRPr="009068B9">
              <w:rPr>
                <w:rFonts w:ascii="Times New Roman" w:hAnsi="Times New Roman" w:cs="Times New Roman"/>
              </w:rPr>
              <w:t>Vegetation or grass cutting</w:t>
            </w:r>
          </w:p>
        </w:tc>
      </w:tr>
      <w:tr w:rsidR="009068B9" w:rsidRPr="009068B9" w14:paraId="091AE4D8" w14:textId="77777777" w:rsidTr="009068B9">
        <w:tc>
          <w:tcPr>
            <w:tcW w:w="4329" w:type="dxa"/>
          </w:tcPr>
          <w:p w14:paraId="19EC739B" w14:textId="77777777" w:rsidR="009068B9" w:rsidRPr="009068B9" w:rsidRDefault="009068B9" w:rsidP="00510071">
            <w:pPr>
              <w:contextualSpacing/>
              <w:rPr>
                <w:rFonts w:ascii="Times New Roman" w:hAnsi="Times New Roman" w:cs="Times New Roman"/>
              </w:rPr>
            </w:pPr>
            <w:r w:rsidRPr="009068B9">
              <w:rPr>
                <w:rFonts w:ascii="Times New Roman" w:hAnsi="Times New Roman" w:cs="Times New Roman"/>
              </w:rPr>
              <w:t>Roadwork signs and barriers</w:t>
            </w:r>
          </w:p>
        </w:tc>
        <w:tc>
          <w:tcPr>
            <w:tcW w:w="4219" w:type="dxa"/>
          </w:tcPr>
          <w:p w14:paraId="1F1BD083" w14:textId="77777777" w:rsidR="009068B9" w:rsidRPr="009068B9" w:rsidRDefault="009068B9" w:rsidP="00510071">
            <w:pPr>
              <w:rPr>
                <w:rFonts w:ascii="Times New Roman" w:hAnsi="Times New Roman" w:cs="Times New Roman"/>
              </w:rPr>
            </w:pPr>
            <w:r w:rsidRPr="009068B9">
              <w:rPr>
                <w:rFonts w:ascii="Times New Roman" w:hAnsi="Times New Roman" w:cs="Times New Roman"/>
              </w:rPr>
              <w:t>Tree dead diseased or dying</w:t>
            </w:r>
          </w:p>
        </w:tc>
      </w:tr>
      <w:tr w:rsidR="009068B9" w:rsidRPr="009068B9" w14:paraId="15C70C54" w14:textId="77777777" w:rsidTr="009068B9">
        <w:tc>
          <w:tcPr>
            <w:tcW w:w="4329" w:type="dxa"/>
          </w:tcPr>
          <w:p w14:paraId="67C9EF3C" w14:textId="77777777" w:rsidR="009068B9" w:rsidRPr="009068B9" w:rsidRDefault="009068B9" w:rsidP="00510071">
            <w:pPr>
              <w:contextualSpacing/>
              <w:rPr>
                <w:rFonts w:ascii="Times New Roman" w:hAnsi="Times New Roman" w:cs="Times New Roman"/>
              </w:rPr>
            </w:pPr>
            <w:r w:rsidRPr="009068B9">
              <w:rPr>
                <w:rFonts w:ascii="Times New Roman" w:hAnsi="Times New Roman" w:cs="Times New Roman"/>
              </w:rPr>
              <w:t>Kerb edging or channel damaged or missing</w:t>
            </w:r>
          </w:p>
        </w:tc>
        <w:tc>
          <w:tcPr>
            <w:tcW w:w="4219" w:type="dxa"/>
          </w:tcPr>
          <w:p w14:paraId="48EBB68D" w14:textId="77777777" w:rsidR="009068B9" w:rsidRPr="009068B9" w:rsidRDefault="009068B9" w:rsidP="00510071">
            <w:pPr>
              <w:rPr>
                <w:rFonts w:ascii="Times New Roman" w:hAnsi="Times New Roman" w:cs="Times New Roman"/>
              </w:rPr>
            </w:pPr>
            <w:r w:rsidRPr="009068B9">
              <w:rPr>
                <w:rFonts w:ascii="Times New Roman" w:hAnsi="Times New Roman" w:cs="Times New Roman"/>
              </w:rPr>
              <w:t>Overhanging &amp; streetlight</w:t>
            </w:r>
          </w:p>
        </w:tc>
      </w:tr>
      <w:tr w:rsidR="009068B9" w:rsidRPr="009068B9" w14:paraId="0627F672" w14:textId="77777777" w:rsidTr="009068B9">
        <w:tc>
          <w:tcPr>
            <w:tcW w:w="4329" w:type="dxa"/>
          </w:tcPr>
          <w:p w14:paraId="1030A279" w14:textId="77777777" w:rsidR="009068B9" w:rsidRPr="009068B9" w:rsidRDefault="009068B9" w:rsidP="00510071">
            <w:pPr>
              <w:contextualSpacing/>
              <w:rPr>
                <w:rFonts w:ascii="Times New Roman" w:hAnsi="Times New Roman" w:cs="Times New Roman"/>
              </w:rPr>
            </w:pPr>
            <w:r w:rsidRPr="009068B9">
              <w:rPr>
                <w:rFonts w:ascii="Times New Roman" w:hAnsi="Times New Roman" w:cs="Times New Roman"/>
              </w:rPr>
              <w:t>Manhole or drain cover sunken</w:t>
            </w:r>
          </w:p>
        </w:tc>
        <w:tc>
          <w:tcPr>
            <w:tcW w:w="4219" w:type="dxa"/>
          </w:tcPr>
          <w:p w14:paraId="34D5B906" w14:textId="77777777" w:rsidR="009068B9" w:rsidRPr="009068B9" w:rsidRDefault="009068B9" w:rsidP="00510071">
            <w:pPr>
              <w:rPr>
                <w:rFonts w:ascii="Times New Roman" w:hAnsi="Times New Roman" w:cs="Times New Roman"/>
              </w:rPr>
            </w:pPr>
            <w:r w:rsidRPr="009068B9">
              <w:rPr>
                <w:rFonts w:ascii="Times New Roman" w:hAnsi="Times New Roman" w:cs="Times New Roman"/>
              </w:rPr>
              <w:t>Tree or root encroachment into private property</w:t>
            </w:r>
          </w:p>
        </w:tc>
      </w:tr>
      <w:tr w:rsidR="009068B9" w:rsidRPr="009068B9" w14:paraId="1A29E08E" w14:textId="77777777" w:rsidTr="009068B9">
        <w:tc>
          <w:tcPr>
            <w:tcW w:w="4329" w:type="dxa"/>
          </w:tcPr>
          <w:p w14:paraId="46263008" w14:textId="77777777" w:rsidR="009068B9" w:rsidRPr="009068B9" w:rsidRDefault="009068B9" w:rsidP="00510071">
            <w:pPr>
              <w:contextualSpacing/>
              <w:rPr>
                <w:rFonts w:ascii="Times New Roman" w:hAnsi="Times New Roman" w:cs="Times New Roman"/>
              </w:rPr>
            </w:pPr>
            <w:r w:rsidRPr="009068B9">
              <w:rPr>
                <w:rFonts w:ascii="Times New Roman" w:hAnsi="Times New Roman" w:cs="Times New Roman"/>
              </w:rPr>
              <w:t>Mud on road or cycle lane</w:t>
            </w:r>
          </w:p>
        </w:tc>
        <w:tc>
          <w:tcPr>
            <w:tcW w:w="4219" w:type="dxa"/>
          </w:tcPr>
          <w:p w14:paraId="420D7AB9" w14:textId="77777777" w:rsidR="009068B9" w:rsidRPr="009068B9" w:rsidRDefault="009068B9" w:rsidP="00510071">
            <w:pPr>
              <w:rPr>
                <w:rFonts w:ascii="Times New Roman" w:hAnsi="Times New Roman" w:cs="Times New Roman"/>
              </w:rPr>
            </w:pPr>
            <w:r w:rsidRPr="009068B9">
              <w:rPr>
                <w:rFonts w:ascii="Times New Roman" w:hAnsi="Times New Roman" w:cs="Times New Roman"/>
              </w:rPr>
              <w:t>Weed growth on pavement</w:t>
            </w:r>
          </w:p>
        </w:tc>
      </w:tr>
      <w:tr w:rsidR="009068B9" w:rsidRPr="009068B9" w14:paraId="26F148AC" w14:textId="77777777" w:rsidTr="009068B9">
        <w:tc>
          <w:tcPr>
            <w:tcW w:w="4329" w:type="dxa"/>
          </w:tcPr>
          <w:p w14:paraId="539856CA" w14:textId="77777777" w:rsidR="009068B9" w:rsidRPr="009068B9" w:rsidRDefault="009068B9" w:rsidP="00510071">
            <w:pPr>
              <w:contextualSpacing/>
              <w:rPr>
                <w:rFonts w:ascii="Times New Roman" w:hAnsi="Times New Roman" w:cs="Times New Roman"/>
              </w:rPr>
            </w:pPr>
            <w:r w:rsidRPr="009068B9">
              <w:rPr>
                <w:rFonts w:ascii="Times New Roman" w:hAnsi="Times New Roman" w:cs="Times New Roman"/>
              </w:rPr>
              <w:t>Road traffic accident (spillage, surface damage)</w:t>
            </w:r>
          </w:p>
        </w:tc>
        <w:tc>
          <w:tcPr>
            <w:tcW w:w="4219" w:type="dxa"/>
          </w:tcPr>
          <w:p w14:paraId="16466DDC" w14:textId="77777777" w:rsidR="009068B9" w:rsidRPr="009068B9" w:rsidRDefault="009068B9" w:rsidP="00510071">
            <w:pPr>
              <w:rPr>
                <w:rFonts w:ascii="Times New Roman" w:hAnsi="Times New Roman" w:cs="Times New Roman"/>
              </w:rPr>
            </w:pPr>
            <w:r w:rsidRPr="009068B9">
              <w:rPr>
                <w:rFonts w:ascii="Times New Roman" w:hAnsi="Times New Roman" w:cs="Times New Roman"/>
              </w:rPr>
              <w:t>Noxious weeds</w:t>
            </w:r>
          </w:p>
        </w:tc>
      </w:tr>
      <w:tr w:rsidR="009068B9" w:rsidRPr="009068B9" w14:paraId="7A631D26" w14:textId="77777777" w:rsidTr="009068B9">
        <w:tc>
          <w:tcPr>
            <w:tcW w:w="4329" w:type="dxa"/>
          </w:tcPr>
          <w:p w14:paraId="117DA75C" w14:textId="77777777" w:rsidR="009068B9" w:rsidRPr="009068B9" w:rsidRDefault="009068B9" w:rsidP="00510071">
            <w:pPr>
              <w:contextualSpacing/>
              <w:rPr>
                <w:rFonts w:ascii="Times New Roman" w:hAnsi="Times New Roman" w:cs="Times New Roman"/>
              </w:rPr>
            </w:pPr>
            <w:r w:rsidRPr="009068B9">
              <w:rPr>
                <w:rFonts w:ascii="Times New Roman" w:hAnsi="Times New Roman" w:cs="Times New Roman"/>
              </w:rPr>
              <w:t>Sudden change in surface level</w:t>
            </w:r>
          </w:p>
        </w:tc>
        <w:tc>
          <w:tcPr>
            <w:tcW w:w="4219" w:type="dxa"/>
          </w:tcPr>
          <w:p w14:paraId="1C8A22BB" w14:textId="77777777" w:rsidR="009068B9" w:rsidRPr="009068B9" w:rsidRDefault="009068B9" w:rsidP="00510071">
            <w:pPr>
              <w:ind w:left="720"/>
              <w:rPr>
                <w:rFonts w:ascii="Times New Roman" w:hAnsi="Times New Roman" w:cs="Times New Roman"/>
              </w:rPr>
            </w:pPr>
          </w:p>
        </w:tc>
      </w:tr>
      <w:tr w:rsidR="009068B9" w:rsidRPr="009068B9" w14:paraId="39925F03" w14:textId="77777777" w:rsidTr="009068B9">
        <w:tc>
          <w:tcPr>
            <w:tcW w:w="4329" w:type="dxa"/>
          </w:tcPr>
          <w:p w14:paraId="47622401" w14:textId="77777777" w:rsidR="009068B9" w:rsidRPr="009068B9" w:rsidRDefault="009068B9" w:rsidP="00510071">
            <w:pPr>
              <w:contextualSpacing/>
              <w:rPr>
                <w:rFonts w:ascii="Times New Roman" w:hAnsi="Times New Roman" w:cs="Times New Roman"/>
              </w:rPr>
            </w:pPr>
            <w:r w:rsidRPr="009068B9">
              <w:rPr>
                <w:rFonts w:ascii="Times New Roman" w:hAnsi="Times New Roman" w:cs="Times New Roman"/>
              </w:rPr>
              <w:t>Slippery surface (worn surface / texture</w:t>
            </w:r>
          </w:p>
        </w:tc>
        <w:tc>
          <w:tcPr>
            <w:tcW w:w="4219" w:type="dxa"/>
          </w:tcPr>
          <w:p w14:paraId="1B0C151B" w14:textId="77777777" w:rsidR="009068B9" w:rsidRPr="009068B9" w:rsidRDefault="009068B9" w:rsidP="00510071">
            <w:pPr>
              <w:ind w:left="720"/>
              <w:rPr>
                <w:rFonts w:ascii="Times New Roman" w:hAnsi="Times New Roman" w:cs="Times New Roman"/>
              </w:rPr>
            </w:pPr>
          </w:p>
        </w:tc>
      </w:tr>
      <w:tr w:rsidR="009068B9" w:rsidRPr="009068B9" w14:paraId="615BD194" w14:textId="77777777" w:rsidTr="009068B9">
        <w:tc>
          <w:tcPr>
            <w:tcW w:w="4329" w:type="dxa"/>
          </w:tcPr>
          <w:p w14:paraId="3F53C464" w14:textId="77777777" w:rsidR="009068B9" w:rsidRPr="009068B9" w:rsidRDefault="009068B9" w:rsidP="00510071">
            <w:pPr>
              <w:contextualSpacing/>
              <w:rPr>
                <w:rFonts w:ascii="Times New Roman" w:hAnsi="Times New Roman" w:cs="Times New Roman"/>
              </w:rPr>
            </w:pPr>
            <w:r w:rsidRPr="009068B9">
              <w:rPr>
                <w:rFonts w:ascii="Times New Roman" w:hAnsi="Times New Roman" w:cs="Times New Roman"/>
              </w:rPr>
              <w:t>Safety barrier damaged or missing</w:t>
            </w:r>
          </w:p>
        </w:tc>
        <w:tc>
          <w:tcPr>
            <w:tcW w:w="4219" w:type="dxa"/>
          </w:tcPr>
          <w:p w14:paraId="0BA2030D" w14:textId="77777777" w:rsidR="009068B9" w:rsidRPr="009068B9" w:rsidRDefault="009068B9" w:rsidP="00510071">
            <w:pPr>
              <w:ind w:left="720"/>
              <w:rPr>
                <w:rFonts w:ascii="Times New Roman" w:hAnsi="Times New Roman" w:cs="Times New Roman"/>
              </w:rPr>
            </w:pPr>
          </w:p>
        </w:tc>
      </w:tr>
      <w:tr w:rsidR="009068B9" w:rsidRPr="009068B9" w14:paraId="3EE5FCC0" w14:textId="77777777" w:rsidTr="009068B9">
        <w:tc>
          <w:tcPr>
            <w:tcW w:w="4329" w:type="dxa"/>
          </w:tcPr>
          <w:p w14:paraId="1A83FC06" w14:textId="77777777" w:rsidR="009068B9" w:rsidRPr="009068B9" w:rsidRDefault="009068B9" w:rsidP="00510071">
            <w:pPr>
              <w:tabs>
                <w:tab w:val="left" w:pos="2048"/>
              </w:tabs>
              <w:contextualSpacing/>
              <w:rPr>
                <w:rFonts w:ascii="Times New Roman" w:hAnsi="Times New Roman" w:cs="Times New Roman"/>
              </w:rPr>
            </w:pPr>
            <w:r w:rsidRPr="009068B9">
              <w:rPr>
                <w:rFonts w:ascii="Times New Roman" w:hAnsi="Times New Roman" w:cs="Times New Roman"/>
              </w:rPr>
              <w:t>Crack in surface</w:t>
            </w:r>
            <w:r w:rsidRPr="009068B9">
              <w:rPr>
                <w:rFonts w:ascii="Times New Roman" w:hAnsi="Times New Roman" w:cs="Times New Roman"/>
              </w:rPr>
              <w:tab/>
            </w:r>
          </w:p>
        </w:tc>
        <w:tc>
          <w:tcPr>
            <w:tcW w:w="4219" w:type="dxa"/>
          </w:tcPr>
          <w:p w14:paraId="5468432D" w14:textId="77777777" w:rsidR="009068B9" w:rsidRPr="009068B9" w:rsidRDefault="009068B9" w:rsidP="00510071">
            <w:pPr>
              <w:ind w:left="720"/>
              <w:rPr>
                <w:rFonts w:ascii="Times New Roman" w:hAnsi="Times New Roman" w:cs="Times New Roman"/>
              </w:rPr>
            </w:pPr>
          </w:p>
        </w:tc>
      </w:tr>
      <w:tr w:rsidR="009068B9" w:rsidRPr="009068B9" w14:paraId="6D0D1C3C" w14:textId="77777777" w:rsidTr="009068B9">
        <w:tc>
          <w:tcPr>
            <w:tcW w:w="4329" w:type="dxa"/>
          </w:tcPr>
          <w:p w14:paraId="181E1EB4" w14:textId="77777777" w:rsidR="009068B9" w:rsidRPr="009068B9" w:rsidRDefault="009068B9" w:rsidP="00510071">
            <w:pPr>
              <w:tabs>
                <w:tab w:val="left" w:pos="2048"/>
              </w:tabs>
              <w:contextualSpacing/>
              <w:rPr>
                <w:rFonts w:ascii="Times New Roman" w:hAnsi="Times New Roman" w:cs="Times New Roman"/>
              </w:rPr>
            </w:pPr>
            <w:r w:rsidRPr="009068B9">
              <w:rPr>
                <w:rFonts w:ascii="Times New Roman" w:hAnsi="Times New Roman" w:cs="Times New Roman"/>
              </w:rPr>
              <w:t>Road hump missing or damaged</w:t>
            </w:r>
          </w:p>
        </w:tc>
        <w:tc>
          <w:tcPr>
            <w:tcW w:w="4219" w:type="dxa"/>
          </w:tcPr>
          <w:p w14:paraId="568CA7C5" w14:textId="77777777" w:rsidR="009068B9" w:rsidRPr="009068B9" w:rsidRDefault="009068B9" w:rsidP="00510071">
            <w:pPr>
              <w:ind w:left="720"/>
              <w:rPr>
                <w:rFonts w:ascii="Times New Roman" w:hAnsi="Times New Roman" w:cs="Times New Roman"/>
              </w:rPr>
            </w:pPr>
          </w:p>
        </w:tc>
      </w:tr>
      <w:tr w:rsidR="009068B9" w:rsidRPr="009068B9" w14:paraId="2C3A3FE4" w14:textId="77777777" w:rsidTr="009068B9">
        <w:tc>
          <w:tcPr>
            <w:tcW w:w="4329" w:type="dxa"/>
          </w:tcPr>
          <w:p w14:paraId="2B012AAD" w14:textId="77777777" w:rsidR="009068B9" w:rsidRPr="009068B9" w:rsidRDefault="009068B9" w:rsidP="00510071">
            <w:pPr>
              <w:tabs>
                <w:tab w:val="left" w:pos="2048"/>
              </w:tabs>
              <w:contextualSpacing/>
              <w:rPr>
                <w:rFonts w:ascii="Times New Roman" w:hAnsi="Times New Roman" w:cs="Times New Roman"/>
              </w:rPr>
            </w:pPr>
            <w:r w:rsidRPr="009068B9">
              <w:rPr>
                <w:rFonts w:ascii="Times New Roman" w:hAnsi="Times New Roman" w:cs="Times New Roman"/>
              </w:rPr>
              <w:t>Large void (sink hole)</w:t>
            </w:r>
          </w:p>
        </w:tc>
        <w:tc>
          <w:tcPr>
            <w:tcW w:w="4219" w:type="dxa"/>
          </w:tcPr>
          <w:p w14:paraId="66CEF282" w14:textId="77777777" w:rsidR="009068B9" w:rsidRPr="009068B9" w:rsidRDefault="009068B9" w:rsidP="00510071">
            <w:pPr>
              <w:ind w:left="720"/>
              <w:rPr>
                <w:rFonts w:ascii="Times New Roman" w:hAnsi="Times New Roman" w:cs="Times New Roman"/>
              </w:rPr>
            </w:pPr>
          </w:p>
        </w:tc>
      </w:tr>
      <w:tr w:rsidR="009068B9" w:rsidRPr="009068B9" w14:paraId="1FE0312A" w14:textId="77777777" w:rsidTr="009068B9">
        <w:tc>
          <w:tcPr>
            <w:tcW w:w="4329" w:type="dxa"/>
          </w:tcPr>
          <w:p w14:paraId="51B1DF6D" w14:textId="77777777" w:rsidR="009068B9" w:rsidRPr="009068B9" w:rsidRDefault="009068B9" w:rsidP="00510071">
            <w:pPr>
              <w:tabs>
                <w:tab w:val="left" w:pos="2048"/>
              </w:tabs>
              <w:contextualSpacing/>
              <w:rPr>
                <w:rFonts w:ascii="Times New Roman" w:hAnsi="Times New Roman" w:cs="Times New Roman"/>
              </w:rPr>
            </w:pPr>
            <w:r w:rsidRPr="009068B9">
              <w:rPr>
                <w:rFonts w:ascii="Times New Roman" w:hAnsi="Times New Roman" w:cs="Times New Roman"/>
              </w:rPr>
              <w:t xml:space="preserve">Studs / </w:t>
            </w:r>
            <w:proofErr w:type="spellStart"/>
            <w:r w:rsidRPr="009068B9">
              <w:rPr>
                <w:rFonts w:ascii="Times New Roman" w:hAnsi="Times New Roman" w:cs="Times New Roman"/>
              </w:rPr>
              <w:t>catseyes</w:t>
            </w:r>
            <w:proofErr w:type="spellEnd"/>
            <w:r w:rsidRPr="009068B9">
              <w:rPr>
                <w:rFonts w:ascii="Times New Roman" w:hAnsi="Times New Roman" w:cs="Times New Roman"/>
              </w:rPr>
              <w:t xml:space="preserve"> missing or damaged</w:t>
            </w:r>
          </w:p>
        </w:tc>
        <w:tc>
          <w:tcPr>
            <w:tcW w:w="4219" w:type="dxa"/>
          </w:tcPr>
          <w:p w14:paraId="2FD52B05" w14:textId="77777777" w:rsidR="009068B9" w:rsidRPr="009068B9" w:rsidRDefault="009068B9" w:rsidP="00510071">
            <w:pPr>
              <w:ind w:left="720"/>
              <w:rPr>
                <w:rFonts w:ascii="Times New Roman" w:hAnsi="Times New Roman" w:cs="Times New Roman"/>
              </w:rPr>
            </w:pPr>
          </w:p>
        </w:tc>
      </w:tr>
      <w:tr w:rsidR="009068B9" w:rsidRPr="009068B9" w14:paraId="6A7A42AD" w14:textId="77777777" w:rsidTr="009068B9">
        <w:tc>
          <w:tcPr>
            <w:tcW w:w="4329" w:type="dxa"/>
          </w:tcPr>
          <w:p w14:paraId="76CAE3A2" w14:textId="77777777" w:rsidR="009068B9" w:rsidRPr="009068B9" w:rsidRDefault="009068B9" w:rsidP="00510071">
            <w:pPr>
              <w:tabs>
                <w:tab w:val="left" w:pos="2048"/>
              </w:tabs>
              <w:contextualSpacing/>
              <w:rPr>
                <w:rFonts w:ascii="Times New Roman" w:hAnsi="Times New Roman" w:cs="Times New Roman"/>
              </w:rPr>
            </w:pPr>
          </w:p>
        </w:tc>
        <w:tc>
          <w:tcPr>
            <w:tcW w:w="4219" w:type="dxa"/>
          </w:tcPr>
          <w:p w14:paraId="608BB3B6" w14:textId="77777777" w:rsidR="009068B9" w:rsidRPr="009068B9" w:rsidRDefault="009068B9" w:rsidP="00510071">
            <w:pPr>
              <w:ind w:left="720"/>
              <w:rPr>
                <w:rFonts w:ascii="Times New Roman" w:hAnsi="Times New Roman" w:cs="Times New Roman"/>
              </w:rPr>
            </w:pPr>
          </w:p>
        </w:tc>
      </w:tr>
    </w:tbl>
    <w:tbl>
      <w:tblPr>
        <w:tblStyle w:val="TableGrid1"/>
        <w:tblpPr w:leftFromText="180" w:rightFromText="180" w:vertAnchor="text" w:horzAnchor="page" w:tblpX="1" w:tblpY="-295"/>
        <w:tblW w:w="0" w:type="auto"/>
        <w:tblLook w:val="04A0" w:firstRow="1" w:lastRow="0" w:firstColumn="1" w:lastColumn="0" w:noHBand="0" w:noVBand="1"/>
      </w:tblPr>
      <w:tblGrid>
        <w:gridCol w:w="510"/>
        <w:gridCol w:w="1305"/>
        <w:gridCol w:w="1326"/>
        <w:gridCol w:w="1678"/>
        <w:gridCol w:w="1087"/>
        <w:gridCol w:w="1394"/>
        <w:gridCol w:w="1508"/>
        <w:gridCol w:w="820"/>
      </w:tblGrid>
      <w:tr w:rsidR="009068B9" w:rsidRPr="009068B9" w14:paraId="2025C367" w14:textId="77777777" w:rsidTr="009068B9">
        <w:tc>
          <w:tcPr>
            <w:tcW w:w="510" w:type="dxa"/>
          </w:tcPr>
          <w:p w14:paraId="4D13A692" w14:textId="77777777" w:rsidR="009068B9" w:rsidRPr="009068B9" w:rsidRDefault="009068B9" w:rsidP="009068B9">
            <w:pPr>
              <w:rPr>
                <w:rFonts w:ascii="Times New Roman" w:hAnsi="Times New Roman" w:cs="Times New Roman"/>
                <w:b/>
                <w:bCs/>
                <w:sz w:val="18"/>
                <w:szCs w:val="18"/>
              </w:rPr>
            </w:pPr>
            <w:r w:rsidRPr="009068B9">
              <w:rPr>
                <w:rFonts w:ascii="Times New Roman" w:hAnsi="Times New Roman" w:cs="Times New Roman"/>
                <w:b/>
                <w:bCs/>
                <w:sz w:val="18"/>
                <w:szCs w:val="18"/>
              </w:rPr>
              <w:lastRenderedPageBreak/>
              <w:t>Ref</w:t>
            </w:r>
          </w:p>
        </w:tc>
        <w:tc>
          <w:tcPr>
            <w:tcW w:w="1305" w:type="dxa"/>
          </w:tcPr>
          <w:p w14:paraId="05E9FC5E" w14:textId="77777777" w:rsidR="009068B9" w:rsidRPr="009068B9" w:rsidRDefault="009068B9" w:rsidP="009068B9">
            <w:pPr>
              <w:rPr>
                <w:rFonts w:ascii="Times New Roman" w:hAnsi="Times New Roman" w:cs="Times New Roman"/>
                <w:b/>
                <w:bCs/>
                <w:sz w:val="18"/>
                <w:szCs w:val="18"/>
              </w:rPr>
            </w:pPr>
            <w:r w:rsidRPr="009068B9">
              <w:rPr>
                <w:rFonts w:ascii="Times New Roman" w:hAnsi="Times New Roman" w:cs="Times New Roman"/>
                <w:b/>
                <w:bCs/>
                <w:sz w:val="18"/>
                <w:szCs w:val="18"/>
              </w:rPr>
              <w:t>Fault Category</w:t>
            </w:r>
          </w:p>
        </w:tc>
        <w:tc>
          <w:tcPr>
            <w:tcW w:w="1326" w:type="dxa"/>
          </w:tcPr>
          <w:p w14:paraId="7C836701" w14:textId="77777777" w:rsidR="009068B9" w:rsidRPr="009068B9" w:rsidRDefault="009068B9" w:rsidP="009068B9">
            <w:pPr>
              <w:rPr>
                <w:rFonts w:ascii="Times New Roman" w:hAnsi="Times New Roman" w:cs="Times New Roman"/>
                <w:b/>
                <w:bCs/>
                <w:sz w:val="18"/>
                <w:szCs w:val="18"/>
              </w:rPr>
            </w:pPr>
            <w:r w:rsidRPr="009068B9">
              <w:rPr>
                <w:rFonts w:ascii="Times New Roman" w:hAnsi="Times New Roman" w:cs="Times New Roman"/>
                <w:b/>
                <w:bCs/>
                <w:sz w:val="18"/>
                <w:szCs w:val="18"/>
              </w:rPr>
              <w:t>Fault Type</w:t>
            </w:r>
          </w:p>
        </w:tc>
        <w:tc>
          <w:tcPr>
            <w:tcW w:w="1678" w:type="dxa"/>
          </w:tcPr>
          <w:p w14:paraId="58138ECB" w14:textId="77777777" w:rsidR="009068B9" w:rsidRPr="009068B9" w:rsidRDefault="009068B9" w:rsidP="009068B9">
            <w:pPr>
              <w:rPr>
                <w:rFonts w:ascii="Times New Roman" w:hAnsi="Times New Roman" w:cs="Times New Roman"/>
                <w:b/>
                <w:bCs/>
                <w:sz w:val="18"/>
                <w:szCs w:val="18"/>
              </w:rPr>
            </w:pPr>
            <w:r w:rsidRPr="009068B9">
              <w:rPr>
                <w:rFonts w:ascii="Times New Roman" w:hAnsi="Times New Roman" w:cs="Times New Roman"/>
                <w:b/>
                <w:bCs/>
                <w:sz w:val="18"/>
                <w:szCs w:val="18"/>
              </w:rPr>
              <w:t>Location</w:t>
            </w:r>
          </w:p>
        </w:tc>
        <w:tc>
          <w:tcPr>
            <w:tcW w:w="1087" w:type="dxa"/>
          </w:tcPr>
          <w:p w14:paraId="0159DE49" w14:textId="77777777" w:rsidR="009068B9" w:rsidRPr="009068B9" w:rsidRDefault="009068B9" w:rsidP="009068B9">
            <w:pPr>
              <w:rPr>
                <w:rFonts w:ascii="Times New Roman" w:hAnsi="Times New Roman" w:cs="Times New Roman"/>
                <w:b/>
                <w:bCs/>
                <w:sz w:val="18"/>
                <w:szCs w:val="18"/>
              </w:rPr>
            </w:pPr>
            <w:r w:rsidRPr="009068B9">
              <w:rPr>
                <w:rFonts w:ascii="Times New Roman" w:hAnsi="Times New Roman" w:cs="Times New Roman"/>
                <w:b/>
                <w:bCs/>
                <w:sz w:val="18"/>
                <w:szCs w:val="18"/>
              </w:rPr>
              <w:t>Date Reported to HCC</w:t>
            </w:r>
          </w:p>
        </w:tc>
        <w:tc>
          <w:tcPr>
            <w:tcW w:w="1394" w:type="dxa"/>
          </w:tcPr>
          <w:p w14:paraId="6FB15681" w14:textId="77777777" w:rsidR="009068B9" w:rsidRPr="009068B9" w:rsidRDefault="009068B9" w:rsidP="009068B9">
            <w:pPr>
              <w:rPr>
                <w:rFonts w:ascii="Times New Roman" w:hAnsi="Times New Roman" w:cs="Times New Roman"/>
                <w:b/>
                <w:bCs/>
                <w:sz w:val="18"/>
                <w:szCs w:val="18"/>
              </w:rPr>
            </w:pPr>
            <w:r w:rsidRPr="009068B9">
              <w:rPr>
                <w:rFonts w:ascii="Times New Roman" w:hAnsi="Times New Roman" w:cs="Times New Roman"/>
                <w:b/>
                <w:bCs/>
                <w:sz w:val="18"/>
                <w:szCs w:val="18"/>
              </w:rPr>
              <w:t>Incident Report Reference</w:t>
            </w:r>
          </w:p>
        </w:tc>
        <w:tc>
          <w:tcPr>
            <w:tcW w:w="1508" w:type="dxa"/>
          </w:tcPr>
          <w:p w14:paraId="015097B7" w14:textId="77777777" w:rsidR="009068B9" w:rsidRPr="009068B9" w:rsidRDefault="009068B9" w:rsidP="009068B9">
            <w:pPr>
              <w:rPr>
                <w:rFonts w:ascii="Times New Roman" w:hAnsi="Times New Roman" w:cs="Times New Roman"/>
                <w:b/>
                <w:bCs/>
                <w:sz w:val="18"/>
                <w:szCs w:val="18"/>
              </w:rPr>
            </w:pPr>
            <w:r w:rsidRPr="009068B9">
              <w:rPr>
                <w:rFonts w:ascii="Times New Roman" w:hAnsi="Times New Roman" w:cs="Times New Roman"/>
                <w:b/>
                <w:bCs/>
                <w:sz w:val="18"/>
                <w:szCs w:val="18"/>
              </w:rPr>
              <w:t>Comments</w:t>
            </w:r>
          </w:p>
        </w:tc>
        <w:tc>
          <w:tcPr>
            <w:tcW w:w="820" w:type="dxa"/>
          </w:tcPr>
          <w:p w14:paraId="0BD90872" w14:textId="77777777" w:rsidR="009068B9" w:rsidRPr="009068B9" w:rsidRDefault="009068B9" w:rsidP="009068B9">
            <w:pPr>
              <w:rPr>
                <w:rFonts w:ascii="Times New Roman" w:hAnsi="Times New Roman" w:cs="Times New Roman"/>
                <w:b/>
                <w:bCs/>
                <w:sz w:val="18"/>
                <w:szCs w:val="18"/>
              </w:rPr>
            </w:pPr>
            <w:r w:rsidRPr="009068B9">
              <w:rPr>
                <w:rFonts w:ascii="Times New Roman" w:hAnsi="Times New Roman" w:cs="Times New Roman"/>
                <w:b/>
                <w:bCs/>
                <w:sz w:val="18"/>
                <w:szCs w:val="18"/>
              </w:rPr>
              <w:t>Status</w:t>
            </w:r>
          </w:p>
        </w:tc>
      </w:tr>
      <w:tr w:rsidR="009068B9" w:rsidRPr="009068B9" w14:paraId="4194C752" w14:textId="77777777" w:rsidTr="009068B9">
        <w:tc>
          <w:tcPr>
            <w:tcW w:w="510" w:type="dxa"/>
          </w:tcPr>
          <w:p w14:paraId="63C5F80E" w14:textId="77777777" w:rsidR="009068B9" w:rsidRPr="009068B9" w:rsidRDefault="009068B9" w:rsidP="009068B9">
            <w:pPr>
              <w:rPr>
                <w:rFonts w:ascii="Times New Roman" w:hAnsi="Times New Roman" w:cs="Times New Roman"/>
                <w:b/>
                <w:bCs/>
                <w:sz w:val="18"/>
                <w:szCs w:val="18"/>
              </w:rPr>
            </w:pPr>
          </w:p>
        </w:tc>
        <w:tc>
          <w:tcPr>
            <w:tcW w:w="1305" w:type="dxa"/>
          </w:tcPr>
          <w:p w14:paraId="3CCA2B08" w14:textId="77777777" w:rsidR="009068B9" w:rsidRPr="009068B9" w:rsidRDefault="009068B9" w:rsidP="009068B9">
            <w:pPr>
              <w:rPr>
                <w:rFonts w:ascii="Times New Roman" w:hAnsi="Times New Roman" w:cs="Times New Roman"/>
                <w:b/>
                <w:bCs/>
                <w:sz w:val="18"/>
                <w:szCs w:val="18"/>
              </w:rPr>
            </w:pPr>
          </w:p>
        </w:tc>
        <w:tc>
          <w:tcPr>
            <w:tcW w:w="1326" w:type="dxa"/>
          </w:tcPr>
          <w:p w14:paraId="32E1B051" w14:textId="77777777" w:rsidR="009068B9" w:rsidRPr="009068B9" w:rsidRDefault="009068B9" w:rsidP="009068B9">
            <w:pPr>
              <w:rPr>
                <w:rFonts w:ascii="Times New Roman" w:hAnsi="Times New Roman" w:cs="Times New Roman"/>
                <w:b/>
                <w:bCs/>
                <w:sz w:val="18"/>
                <w:szCs w:val="18"/>
              </w:rPr>
            </w:pPr>
          </w:p>
        </w:tc>
        <w:tc>
          <w:tcPr>
            <w:tcW w:w="1678" w:type="dxa"/>
          </w:tcPr>
          <w:p w14:paraId="1735E82C" w14:textId="77777777" w:rsidR="009068B9" w:rsidRPr="009068B9" w:rsidRDefault="009068B9" w:rsidP="009068B9">
            <w:pPr>
              <w:rPr>
                <w:rFonts w:ascii="Times New Roman" w:hAnsi="Times New Roman" w:cs="Times New Roman"/>
                <w:b/>
                <w:bCs/>
                <w:sz w:val="18"/>
                <w:szCs w:val="18"/>
              </w:rPr>
            </w:pPr>
          </w:p>
        </w:tc>
        <w:tc>
          <w:tcPr>
            <w:tcW w:w="1087" w:type="dxa"/>
          </w:tcPr>
          <w:p w14:paraId="0A18A42C" w14:textId="77777777" w:rsidR="009068B9" w:rsidRPr="009068B9" w:rsidRDefault="009068B9" w:rsidP="009068B9">
            <w:pPr>
              <w:rPr>
                <w:rFonts w:ascii="Times New Roman" w:hAnsi="Times New Roman" w:cs="Times New Roman"/>
                <w:b/>
                <w:bCs/>
                <w:sz w:val="18"/>
                <w:szCs w:val="18"/>
              </w:rPr>
            </w:pPr>
          </w:p>
        </w:tc>
        <w:tc>
          <w:tcPr>
            <w:tcW w:w="1394" w:type="dxa"/>
          </w:tcPr>
          <w:p w14:paraId="6E5EEAB2" w14:textId="77777777" w:rsidR="009068B9" w:rsidRPr="009068B9" w:rsidRDefault="009068B9" w:rsidP="009068B9">
            <w:pPr>
              <w:rPr>
                <w:rFonts w:ascii="Times New Roman" w:hAnsi="Times New Roman" w:cs="Times New Roman"/>
                <w:b/>
                <w:bCs/>
                <w:sz w:val="18"/>
                <w:szCs w:val="18"/>
              </w:rPr>
            </w:pPr>
          </w:p>
        </w:tc>
        <w:tc>
          <w:tcPr>
            <w:tcW w:w="1508" w:type="dxa"/>
          </w:tcPr>
          <w:p w14:paraId="4A5EB024" w14:textId="77777777" w:rsidR="009068B9" w:rsidRPr="009068B9" w:rsidRDefault="009068B9" w:rsidP="009068B9">
            <w:pPr>
              <w:rPr>
                <w:rFonts w:ascii="Times New Roman" w:hAnsi="Times New Roman" w:cs="Times New Roman"/>
                <w:b/>
                <w:bCs/>
                <w:sz w:val="18"/>
                <w:szCs w:val="18"/>
              </w:rPr>
            </w:pPr>
          </w:p>
        </w:tc>
        <w:tc>
          <w:tcPr>
            <w:tcW w:w="820" w:type="dxa"/>
          </w:tcPr>
          <w:p w14:paraId="2D982A20" w14:textId="77777777" w:rsidR="009068B9" w:rsidRPr="009068B9" w:rsidRDefault="009068B9" w:rsidP="009068B9">
            <w:pPr>
              <w:rPr>
                <w:rFonts w:ascii="Times New Roman" w:hAnsi="Times New Roman" w:cs="Times New Roman"/>
                <w:b/>
                <w:bCs/>
                <w:sz w:val="18"/>
                <w:szCs w:val="18"/>
              </w:rPr>
            </w:pPr>
          </w:p>
        </w:tc>
      </w:tr>
      <w:tr w:rsidR="009068B9" w:rsidRPr="009068B9" w14:paraId="641CC82A" w14:textId="77777777" w:rsidTr="009068B9">
        <w:tc>
          <w:tcPr>
            <w:tcW w:w="510" w:type="dxa"/>
          </w:tcPr>
          <w:p w14:paraId="03AF6963"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1.</w:t>
            </w:r>
          </w:p>
        </w:tc>
        <w:tc>
          <w:tcPr>
            <w:tcW w:w="1305" w:type="dxa"/>
          </w:tcPr>
          <w:p w14:paraId="7B6AB136"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Road &amp; Cycle Path</w:t>
            </w:r>
          </w:p>
        </w:tc>
        <w:tc>
          <w:tcPr>
            <w:tcW w:w="1326" w:type="dxa"/>
          </w:tcPr>
          <w:p w14:paraId="471D51F0"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 xml:space="preserve">Rough, </w:t>
            </w:r>
            <w:proofErr w:type="gramStart"/>
            <w:r w:rsidRPr="009068B9">
              <w:rPr>
                <w:rFonts w:ascii="Times New Roman" w:hAnsi="Times New Roman" w:cs="Times New Roman"/>
                <w:sz w:val="18"/>
                <w:szCs w:val="18"/>
              </w:rPr>
              <w:t>uneven</w:t>
            </w:r>
            <w:proofErr w:type="gramEnd"/>
            <w:r w:rsidRPr="009068B9">
              <w:rPr>
                <w:rFonts w:ascii="Times New Roman" w:hAnsi="Times New Roman" w:cs="Times New Roman"/>
                <w:sz w:val="18"/>
                <w:szCs w:val="18"/>
              </w:rPr>
              <w:t xml:space="preserve"> or crazing road surface</w:t>
            </w:r>
          </w:p>
        </w:tc>
        <w:tc>
          <w:tcPr>
            <w:tcW w:w="1678" w:type="dxa"/>
          </w:tcPr>
          <w:p w14:paraId="4ADD3EA0"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Gilston Lane opposite St Mary’s Church</w:t>
            </w:r>
          </w:p>
        </w:tc>
        <w:tc>
          <w:tcPr>
            <w:tcW w:w="1087" w:type="dxa"/>
          </w:tcPr>
          <w:p w14:paraId="24B8632F"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14.09.2020</w:t>
            </w:r>
          </w:p>
        </w:tc>
        <w:tc>
          <w:tcPr>
            <w:tcW w:w="1394" w:type="dxa"/>
          </w:tcPr>
          <w:p w14:paraId="50C1BA7F"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401001461057</w:t>
            </w:r>
          </w:p>
        </w:tc>
        <w:tc>
          <w:tcPr>
            <w:tcW w:w="1508" w:type="dxa"/>
          </w:tcPr>
          <w:p w14:paraId="331C6B5C" w14:textId="77777777" w:rsidR="009068B9" w:rsidRPr="009068B9" w:rsidRDefault="009068B9" w:rsidP="009068B9">
            <w:pPr>
              <w:rPr>
                <w:rFonts w:ascii="Times New Roman" w:hAnsi="Times New Roman" w:cs="Times New Roman"/>
                <w:sz w:val="18"/>
                <w:szCs w:val="18"/>
              </w:rPr>
            </w:pPr>
          </w:p>
        </w:tc>
        <w:tc>
          <w:tcPr>
            <w:tcW w:w="820" w:type="dxa"/>
          </w:tcPr>
          <w:p w14:paraId="644F7E5D"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Open</w:t>
            </w:r>
          </w:p>
          <w:p w14:paraId="58AF9CBC" w14:textId="77777777" w:rsidR="009068B9" w:rsidRPr="009068B9" w:rsidRDefault="009068B9" w:rsidP="009068B9">
            <w:pPr>
              <w:rPr>
                <w:rFonts w:ascii="Times New Roman" w:hAnsi="Times New Roman" w:cs="Times New Roman"/>
                <w:sz w:val="18"/>
                <w:szCs w:val="18"/>
              </w:rPr>
            </w:pPr>
          </w:p>
        </w:tc>
      </w:tr>
      <w:tr w:rsidR="009068B9" w:rsidRPr="009068B9" w14:paraId="40A60EE8" w14:textId="77777777" w:rsidTr="009068B9">
        <w:tc>
          <w:tcPr>
            <w:tcW w:w="510" w:type="dxa"/>
          </w:tcPr>
          <w:p w14:paraId="3F37D45E"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2.</w:t>
            </w:r>
          </w:p>
        </w:tc>
        <w:tc>
          <w:tcPr>
            <w:tcW w:w="1305" w:type="dxa"/>
          </w:tcPr>
          <w:p w14:paraId="5BDADD35" w14:textId="77777777" w:rsidR="009068B9" w:rsidRPr="009068B9" w:rsidRDefault="009068B9" w:rsidP="009068B9">
            <w:pPr>
              <w:rPr>
                <w:rFonts w:ascii="Times New Roman" w:hAnsi="Times New Roman" w:cs="Times New Roman"/>
                <w:sz w:val="18"/>
                <w:szCs w:val="18"/>
                <w:highlight w:val="yellow"/>
              </w:rPr>
            </w:pPr>
            <w:r w:rsidRPr="009068B9">
              <w:rPr>
                <w:rFonts w:ascii="Times New Roman" w:hAnsi="Times New Roman" w:cs="Times New Roman"/>
                <w:sz w:val="18"/>
                <w:szCs w:val="18"/>
                <w:highlight w:val="yellow"/>
              </w:rPr>
              <w:t>Blocked Gulley</w:t>
            </w:r>
          </w:p>
        </w:tc>
        <w:tc>
          <w:tcPr>
            <w:tcW w:w="1326" w:type="dxa"/>
          </w:tcPr>
          <w:p w14:paraId="766529E5" w14:textId="77777777" w:rsidR="009068B9" w:rsidRPr="009068B9" w:rsidRDefault="009068B9" w:rsidP="009068B9">
            <w:pPr>
              <w:rPr>
                <w:rFonts w:ascii="Times New Roman" w:hAnsi="Times New Roman" w:cs="Times New Roman"/>
                <w:sz w:val="18"/>
                <w:szCs w:val="18"/>
              </w:rPr>
            </w:pPr>
          </w:p>
        </w:tc>
        <w:tc>
          <w:tcPr>
            <w:tcW w:w="1678" w:type="dxa"/>
          </w:tcPr>
          <w:p w14:paraId="220528C2"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Gilston Lane approx. 20m from C161</w:t>
            </w:r>
          </w:p>
        </w:tc>
        <w:tc>
          <w:tcPr>
            <w:tcW w:w="1087" w:type="dxa"/>
          </w:tcPr>
          <w:p w14:paraId="3AF969FA"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14.09.2020</w:t>
            </w:r>
          </w:p>
        </w:tc>
        <w:tc>
          <w:tcPr>
            <w:tcW w:w="1394" w:type="dxa"/>
          </w:tcPr>
          <w:p w14:paraId="0D636AF3"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401001461042</w:t>
            </w:r>
          </w:p>
        </w:tc>
        <w:tc>
          <w:tcPr>
            <w:tcW w:w="1508" w:type="dxa"/>
          </w:tcPr>
          <w:p w14:paraId="3A0A9890" w14:textId="77777777" w:rsidR="009068B9" w:rsidRPr="009068B9" w:rsidRDefault="009068B9" w:rsidP="009068B9">
            <w:pPr>
              <w:rPr>
                <w:rFonts w:ascii="Times New Roman" w:hAnsi="Times New Roman" w:cs="Times New Roman"/>
                <w:sz w:val="18"/>
                <w:szCs w:val="18"/>
              </w:rPr>
            </w:pPr>
          </w:p>
        </w:tc>
        <w:tc>
          <w:tcPr>
            <w:tcW w:w="820" w:type="dxa"/>
          </w:tcPr>
          <w:p w14:paraId="438B8D33"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Open</w:t>
            </w:r>
          </w:p>
          <w:p w14:paraId="5BB4C2E7" w14:textId="77777777" w:rsidR="009068B9" w:rsidRPr="009068B9" w:rsidRDefault="009068B9" w:rsidP="009068B9">
            <w:pPr>
              <w:rPr>
                <w:rFonts w:ascii="Times New Roman" w:hAnsi="Times New Roman" w:cs="Times New Roman"/>
                <w:sz w:val="18"/>
                <w:szCs w:val="18"/>
              </w:rPr>
            </w:pPr>
          </w:p>
        </w:tc>
      </w:tr>
      <w:tr w:rsidR="009068B9" w:rsidRPr="009068B9" w14:paraId="2F64D8CC" w14:textId="77777777" w:rsidTr="009068B9">
        <w:tc>
          <w:tcPr>
            <w:tcW w:w="510" w:type="dxa"/>
          </w:tcPr>
          <w:p w14:paraId="3D969ED7"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3.</w:t>
            </w:r>
          </w:p>
        </w:tc>
        <w:tc>
          <w:tcPr>
            <w:tcW w:w="1305" w:type="dxa"/>
          </w:tcPr>
          <w:p w14:paraId="56587FA9"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Road &amp; Cycle Path</w:t>
            </w:r>
          </w:p>
        </w:tc>
        <w:tc>
          <w:tcPr>
            <w:tcW w:w="1326" w:type="dxa"/>
          </w:tcPr>
          <w:p w14:paraId="1C266345"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Pothole</w:t>
            </w:r>
          </w:p>
        </w:tc>
        <w:tc>
          <w:tcPr>
            <w:tcW w:w="1678" w:type="dxa"/>
          </w:tcPr>
          <w:p w14:paraId="07BAFEA0"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Gilston Lane (Golden Brook section) 10m before S-bend</w:t>
            </w:r>
          </w:p>
        </w:tc>
        <w:tc>
          <w:tcPr>
            <w:tcW w:w="1087" w:type="dxa"/>
          </w:tcPr>
          <w:p w14:paraId="2BC6E837"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14.09.2020</w:t>
            </w:r>
          </w:p>
        </w:tc>
        <w:tc>
          <w:tcPr>
            <w:tcW w:w="1394" w:type="dxa"/>
          </w:tcPr>
          <w:p w14:paraId="08C74047"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401001461064</w:t>
            </w:r>
          </w:p>
        </w:tc>
        <w:tc>
          <w:tcPr>
            <w:tcW w:w="1508" w:type="dxa"/>
          </w:tcPr>
          <w:p w14:paraId="5EF9A368" w14:textId="77777777" w:rsidR="009068B9" w:rsidRPr="009068B9" w:rsidRDefault="009068B9" w:rsidP="009068B9">
            <w:pPr>
              <w:rPr>
                <w:rFonts w:ascii="Times New Roman" w:hAnsi="Times New Roman" w:cs="Times New Roman"/>
                <w:sz w:val="18"/>
                <w:szCs w:val="18"/>
              </w:rPr>
            </w:pPr>
          </w:p>
        </w:tc>
        <w:tc>
          <w:tcPr>
            <w:tcW w:w="820" w:type="dxa"/>
          </w:tcPr>
          <w:p w14:paraId="29FEAECA"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Open</w:t>
            </w:r>
          </w:p>
          <w:p w14:paraId="2A844557" w14:textId="77777777" w:rsidR="009068B9" w:rsidRPr="009068B9" w:rsidRDefault="009068B9" w:rsidP="009068B9">
            <w:pPr>
              <w:rPr>
                <w:rFonts w:ascii="Times New Roman" w:hAnsi="Times New Roman" w:cs="Times New Roman"/>
                <w:sz w:val="18"/>
                <w:szCs w:val="18"/>
              </w:rPr>
            </w:pPr>
          </w:p>
        </w:tc>
      </w:tr>
      <w:tr w:rsidR="009068B9" w:rsidRPr="009068B9" w14:paraId="4C21A4EA" w14:textId="77777777" w:rsidTr="009068B9">
        <w:tc>
          <w:tcPr>
            <w:tcW w:w="510" w:type="dxa"/>
          </w:tcPr>
          <w:p w14:paraId="4ADDDACF"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4</w:t>
            </w:r>
          </w:p>
        </w:tc>
        <w:tc>
          <w:tcPr>
            <w:tcW w:w="1305" w:type="dxa"/>
          </w:tcPr>
          <w:p w14:paraId="3C2002BA"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Road &amp; Cycle Path</w:t>
            </w:r>
          </w:p>
        </w:tc>
        <w:tc>
          <w:tcPr>
            <w:tcW w:w="1326" w:type="dxa"/>
          </w:tcPr>
          <w:p w14:paraId="33157702"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Pothole</w:t>
            </w:r>
          </w:p>
        </w:tc>
        <w:tc>
          <w:tcPr>
            <w:tcW w:w="1678" w:type="dxa"/>
          </w:tcPr>
          <w:p w14:paraId="59834E9C"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Gilston Lane / Golden Brook junction</w:t>
            </w:r>
          </w:p>
        </w:tc>
        <w:tc>
          <w:tcPr>
            <w:tcW w:w="1087" w:type="dxa"/>
          </w:tcPr>
          <w:p w14:paraId="1D6B8A12"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14.09.2020</w:t>
            </w:r>
          </w:p>
        </w:tc>
        <w:tc>
          <w:tcPr>
            <w:tcW w:w="1394" w:type="dxa"/>
          </w:tcPr>
          <w:p w14:paraId="419C8E62"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401001461060</w:t>
            </w:r>
          </w:p>
        </w:tc>
        <w:tc>
          <w:tcPr>
            <w:tcW w:w="1508" w:type="dxa"/>
          </w:tcPr>
          <w:p w14:paraId="2E0F2822" w14:textId="77777777" w:rsidR="009068B9" w:rsidRPr="009068B9" w:rsidRDefault="009068B9" w:rsidP="009068B9">
            <w:pPr>
              <w:rPr>
                <w:rFonts w:ascii="Times New Roman" w:hAnsi="Times New Roman" w:cs="Times New Roman"/>
                <w:sz w:val="18"/>
                <w:szCs w:val="18"/>
              </w:rPr>
            </w:pPr>
          </w:p>
        </w:tc>
        <w:tc>
          <w:tcPr>
            <w:tcW w:w="820" w:type="dxa"/>
          </w:tcPr>
          <w:p w14:paraId="168374B9" w14:textId="77777777" w:rsidR="009068B9" w:rsidRPr="009068B9" w:rsidRDefault="009068B9" w:rsidP="009068B9">
            <w:pPr>
              <w:rPr>
                <w:rFonts w:ascii="Times New Roman" w:hAnsi="Times New Roman" w:cs="Times New Roman"/>
                <w:sz w:val="18"/>
                <w:szCs w:val="18"/>
              </w:rPr>
            </w:pPr>
          </w:p>
        </w:tc>
      </w:tr>
      <w:tr w:rsidR="009068B9" w:rsidRPr="009068B9" w14:paraId="0205A13F" w14:textId="77777777" w:rsidTr="009068B9">
        <w:tc>
          <w:tcPr>
            <w:tcW w:w="510" w:type="dxa"/>
          </w:tcPr>
          <w:p w14:paraId="41C07854"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5.</w:t>
            </w:r>
          </w:p>
        </w:tc>
        <w:tc>
          <w:tcPr>
            <w:tcW w:w="1305" w:type="dxa"/>
          </w:tcPr>
          <w:p w14:paraId="0FD507C2"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Road &amp; Cycle Path</w:t>
            </w:r>
          </w:p>
        </w:tc>
        <w:tc>
          <w:tcPr>
            <w:tcW w:w="1326" w:type="dxa"/>
          </w:tcPr>
          <w:p w14:paraId="7A975DC3"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 xml:space="preserve">Rough, </w:t>
            </w:r>
            <w:proofErr w:type="gramStart"/>
            <w:r w:rsidRPr="009068B9">
              <w:rPr>
                <w:rFonts w:ascii="Times New Roman" w:hAnsi="Times New Roman" w:cs="Times New Roman"/>
                <w:sz w:val="18"/>
                <w:szCs w:val="18"/>
              </w:rPr>
              <w:t>uneven</w:t>
            </w:r>
            <w:proofErr w:type="gramEnd"/>
            <w:r w:rsidRPr="009068B9">
              <w:rPr>
                <w:rFonts w:ascii="Times New Roman" w:hAnsi="Times New Roman" w:cs="Times New Roman"/>
                <w:sz w:val="18"/>
                <w:szCs w:val="18"/>
              </w:rPr>
              <w:t xml:space="preserve"> or crazing road surface</w:t>
            </w:r>
          </w:p>
        </w:tc>
        <w:tc>
          <w:tcPr>
            <w:tcW w:w="1678" w:type="dxa"/>
          </w:tcPr>
          <w:p w14:paraId="1BF4FC33"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 xml:space="preserve">Gilston Lane (Golden Brook Section) </w:t>
            </w:r>
          </w:p>
        </w:tc>
        <w:tc>
          <w:tcPr>
            <w:tcW w:w="1087" w:type="dxa"/>
          </w:tcPr>
          <w:p w14:paraId="207BFBD5"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14.09.2020</w:t>
            </w:r>
          </w:p>
        </w:tc>
        <w:tc>
          <w:tcPr>
            <w:tcW w:w="1394" w:type="dxa"/>
          </w:tcPr>
          <w:p w14:paraId="4F78E2E9"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401001461059</w:t>
            </w:r>
          </w:p>
          <w:p w14:paraId="6BA5D7E3"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401001461062</w:t>
            </w:r>
          </w:p>
        </w:tc>
        <w:tc>
          <w:tcPr>
            <w:tcW w:w="1508" w:type="dxa"/>
          </w:tcPr>
          <w:p w14:paraId="54581819"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High volume of gravels and silts on road surface.</w:t>
            </w:r>
          </w:p>
        </w:tc>
        <w:tc>
          <w:tcPr>
            <w:tcW w:w="820" w:type="dxa"/>
          </w:tcPr>
          <w:p w14:paraId="52A16201"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Open</w:t>
            </w:r>
          </w:p>
          <w:p w14:paraId="1439A1EC" w14:textId="77777777" w:rsidR="009068B9" w:rsidRPr="009068B9" w:rsidRDefault="009068B9" w:rsidP="009068B9">
            <w:pPr>
              <w:rPr>
                <w:rFonts w:ascii="Times New Roman" w:hAnsi="Times New Roman" w:cs="Times New Roman"/>
                <w:sz w:val="18"/>
                <w:szCs w:val="18"/>
              </w:rPr>
            </w:pPr>
          </w:p>
        </w:tc>
      </w:tr>
      <w:tr w:rsidR="009068B9" w:rsidRPr="009068B9" w14:paraId="69B68FEF" w14:textId="77777777" w:rsidTr="009068B9">
        <w:tc>
          <w:tcPr>
            <w:tcW w:w="510" w:type="dxa"/>
          </w:tcPr>
          <w:p w14:paraId="2D079E71"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6.</w:t>
            </w:r>
          </w:p>
        </w:tc>
        <w:tc>
          <w:tcPr>
            <w:tcW w:w="1305" w:type="dxa"/>
          </w:tcPr>
          <w:p w14:paraId="18562381"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Trees &amp; Vegetation</w:t>
            </w:r>
          </w:p>
        </w:tc>
        <w:tc>
          <w:tcPr>
            <w:tcW w:w="1326" w:type="dxa"/>
          </w:tcPr>
          <w:p w14:paraId="3B9CDD29"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Hedge Overgrown</w:t>
            </w:r>
          </w:p>
        </w:tc>
        <w:tc>
          <w:tcPr>
            <w:tcW w:w="1678" w:type="dxa"/>
          </w:tcPr>
          <w:p w14:paraId="0BDD4ACF"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Pye Corner C161, Fiddlers Brook Footpath</w:t>
            </w:r>
          </w:p>
        </w:tc>
        <w:tc>
          <w:tcPr>
            <w:tcW w:w="1087" w:type="dxa"/>
          </w:tcPr>
          <w:p w14:paraId="438BA3AB"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14.09.2020</w:t>
            </w:r>
          </w:p>
        </w:tc>
        <w:tc>
          <w:tcPr>
            <w:tcW w:w="1394" w:type="dxa"/>
          </w:tcPr>
          <w:p w14:paraId="5F12A100"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Not reported</w:t>
            </w:r>
          </w:p>
        </w:tc>
        <w:tc>
          <w:tcPr>
            <w:tcW w:w="1508" w:type="dxa"/>
          </w:tcPr>
          <w:p w14:paraId="68B75A95"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Complete</w:t>
            </w:r>
          </w:p>
        </w:tc>
        <w:tc>
          <w:tcPr>
            <w:tcW w:w="820" w:type="dxa"/>
          </w:tcPr>
          <w:p w14:paraId="5D1B014F"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Closed</w:t>
            </w:r>
          </w:p>
          <w:p w14:paraId="700E2537" w14:textId="77777777" w:rsidR="009068B9" w:rsidRPr="009068B9" w:rsidRDefault="009068B9" w:rsidP="009068B9">
            <w:pPr>
              <w:rPr>
                <w:rFonts w:ascii="Times New Roman" w:hAnsi="Times New Roman" w:cs="Times New Roman"/>
                <w:sz w:val="18"/>
                <w:szCs w:val="18"/>
              </w:rPr>
            </w:pPr>
          </w:p>
        </w:tc>
      </w:tr>
      <w:tr w:rsidR="009068B9" w:rsidRPr="009068B9" w14:paraId="191CC966" w14:textId="77777777" w:rsidTr="009068B9">
        <w:tc>
          <w:tcPr>
            <w:tcW w:w="510" w:type="dxa"/>
          </w:tcPr>
          <w:p w14:paraId="1BBCC5D4"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7.</w:t>
            </w:r>
          </w:p>
        </w:tc>
        <w:tc>
          <w:tcPr>
            <w:tcW w:w="1305" w:type="dxa"/>
          </w:tcPr>
          <w:p w14:paraId="33FE0F1D"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Road &amp; Cycle Path</w:t>
            </w:r>
          </w:p>
        </w:tc>
        <w:tc>
          <w:tcPr>
            <w:tcW w:w="1326" w:type="dxa"/>
          </w:tcPr>
          <w:p w14:paraId="34968EBF"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Pothole</w:t>
            </w:r>
          </w:p>
        </w:tc>
        <w:tc>
          <w:tcPr>
            <w:tcW w:w="1678" w:type="dxa"/>
          </w:tcPr>
          <w:p w14:paraId="0EEF0C9B"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Eastwick Road, RH side as approaching A414</w:t>
            </w:r>
          </w:p>
        </w:tc>
        <w:tc>
          <w:tcPr>
            <w:tcW w:w="1087" w:type="dxa"/>
          </w:tcPr>
          <w:p w14:paraId="03C35A46"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27.08.2020</w:t>
            </w:r>
          </w:p>
        </w:tc>
        <w:tc>
          <w:tcPr>
            <w:tcW w:w="1394" w:type="dxa"/>
          </w:tcPr>
          <w:p w14:paraId="786AD93D"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401001425364</w:t>
            </w:r>
          </w:p>
        </w:tc>
        <w:tc>
          <w:tcPr>
            <w:tcW w:w="1508" w:type="dxa"/>
          </w:tcPr>
          <w:p w14:paraId="361CE0A3" w14:textId="77777777" w:rsidR="009068B9" w:rsidRPr="009068B9" w:rsidRDefault="009068B9" w:rsidP="009068B9">
            <w:pPr>
              <w:rPr>
                <w:rFonts w:ascii="Times New Roman" w:hAnsi="Times New Roman" w:cs="Times New Roman"/>
                <w:sz w:val="18"/>
                <w:szCs w:val="18"/>
              </w:rPr>
            </w:pPr>
          </w:p>
        </w:tc>
        <w:tc>
          <w:tcPr>
            <w:tcW w:w="820" w:type="dxa"/>
          </w:tcPr>
          <w:p w14:paraId="0CE2A137"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Open</w:t>
            </w:r>
          </w:p>
          <w:p w14:paraId="6D4F5FD8" w14:textId="77777777" w:rsidR="009068B9" w:rsidRPr="009068B9" w:rsidRDefault="009068B9" w:rsidP="009068B9">
            <w:pPr>
              <w:rPr>
                <w:rFonts w:ascii="Times New Roman" w:hAnsi="Times New Roman" w:cs="Times New Roman"/>
                <w:sz w:val="18"/>
                <w:szCs w:val="18"/>
              </w:rPr>
            </w:pPr>
          </w:p>
        </w:tc>
      </w:tr>
      <w:tr w:rsidR="009068B9" w:rsidRPr="009068B9" w14:paraId="11B8717E" w14:textId="77777777" w:rsidTr="009068B9">
        <w:tc>
          <w:tcPr>
            <w:tcW w:w="510" w:type="dxa"/>
          </w:tcPr>
          <w:p w14:paraId="0066FF23"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8.</w:t>
            </w:r>
          </w:p>
        </w:tc>
        <w:tc>
          <w:tcPr>
            <w:tcW w:w="1305" w:type="dxa"/>
          </w:tcPr>
          <w:p w14:paraId="0A569438"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Trees &amp; Vegetation</w:t>
            </w:r>
          </w:p>
        </w:tc>
        <w:tc>
          <w:tcPr>
            <w:tcW w:w="1326" w:type="dxa"/>
          </w:tcPr>
          <w:p w14:paraId="3680EC28"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 xml:space="preserve">Hedge Overgrown </w:t>
            </w:r>
          </w:p>
        </w:tc>
        <w:tc>
          <w:tcPr>
            <w:tcW w:w="1678" w:type="dxa"/>
          </w:tcPr>
          <w:p w14:paraId="0AF08B26"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Footpath from Eastwick Road to Eastwick Lodge</w:t>
            </w:r>
          </w:p>
        </w:tc>
        <w:tc>
          <w:tcPr>
            <w:tcW w:w="1087" w:type="dxa"/>
          </w:tcPr>
          <w:p w14:paraId="4916E614"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25.08.2020</w:t>
            </w:r>
          </w:p>
        </w:tc>
        <w:tc>
          <w:tcPr>
            <w:tcW w:w="1394" w:type="dxa"/>
          </w:tcPr>
          <w:p w14:paraId="0E856CBA"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401001425876</w:t>
            </w:r>
          </w:p>
        </w:tc>
        <w:tc>
          <w:tcPr>
            <w:tcW w:w="1508" w:type="dxa"/>
          </w:tcPr>
          <w:p w14:paraId="2FA8DEC8"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 xml:space="preserve">HCC email dated 11.09.2020 advises that the necessary works have been carried out. </w:t>
            </w:r>
          </w:p>
        </w:tc>
        <w:tc>
          <w:tcPr>
            <w:tcW w:w="820" w:type="dxa"/>
          </w:tcPr>
          <w:p w14:paraId="7C7775DF"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Closed</w:t>
            </w:r>
          </w:p>
          <w:p w14:paraId="0DF1D657" w14:textId="77777777" w:rsidR="009068B9" w:rsidRPr="009068B9" w:rsidRDefault="009068B9" w:rsidP="009068B9">
            <w:pPr>
              <w:rPr>
                <w:rFonts w:ascii="Times New Roman" w:hAnsi="Times New Roman" w:cs="Times New Roman"/>
                <w:sz w:val="18"/>
                <w:szCs w:val="18"/>
              </w:rPr>
            </w:pPr>
          </w:p>
        </w:tc>
      </w:tr>
      <w:tr w:rsidR="009068B9" w:rsidRPr="009068B9" w14:paraId="7BDCEBE1" w14:textId="77777777" w:rsidTr="009068B9">
        <w:tc>
          <w:tcPr>
            <w:tcW w:w="510" w:type="dxa"/>
          </w:tcPr>
          <w:p w14:paraId="6BE6B6DA"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9</w:t>
            </w:r>
          </w:p>
        </w:tc>
        <w:tc>
          <w:tcPr>
            <w:tcW w:w="1305" w:type="dxa"/>
          </w:tcPr>
          <w:p w14:paraId="0D01BF5C"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Road &amp; Cycle Path</w:t>
            </w:r>
          </w:p>
        </w:tc>
        <w:tc>
          <w:tcPr>
            <w:tcW w:w="1326" w:type="dxa"/>
          </w:tcPr>
          <w:p w14:paraId="1716F122"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Pothole</w:t>
            </w:r>
          </w:p>
        </w:tc>
        <w:tc>
          <w:tcPr>
            <w:tcW w:w="1678" w:type="dxa"/>
          </w:tcPr>
          <w:p w14:paraId="662D6E7B"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Eastwick Hall Lane, LH side on entry from A414</w:t>
            </w:r>
          </w:p>
        </w:tc>
        <w:tc>
          <w:tcPr>
            <w:tcW w:w="1087" w:type="dxa"/>
          </w:tcPr>
          <w:p w14:paraId="77F4494F"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27.08.2020</w:t>
            </w:r>
          </w:p>
        </w:tc>
        <w:tc>
          <w:tcPr>
            <w:tcW w:w="1394" w:type="dxa"/>
          </w:tcPr>
          <w:p w14:paraId="71AD59BA"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401001429236</w:t>
            </w:r>
          </w:p>
        </w:tc>
        <w:tc>
          <w:tcPr>
            <w:tcW w:w="1508" w:type="dxa"/>
          </w:tcPr>
          <w:p w14:paraId="2258227E" w14:textId="77777777" w:rsidR="009068B9" w:rsidRPr="009068B9" w:rsidRDefault="009068B9" w:rsidP="009068B9">
            <w:pPr>
              <w:rPr>
                <w:rFonts w:ascii="Times New Roman" w:hAnsi="Times New Roman" w:cs="Times New Roman"/>
                <w:sz w:val="18"/>
                <w:szCs w:val="18"/>
              </w:rPr>
            </w:pPr>
          </w:p>
        </w:tc>
        <w:tc>
          <w:tcPr>
            <w:tcW w:w="820" w:type="dxa"/>
          </w:tcPr>
          <w:p w14:paraId="2A30013C"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Open</w:t>
            </w:r>
          </w:p>
          <w:p w14:paraId="0EAC1CE3" w14:textId="77777777" w:rsidR="009068B9" w:rsidRPr="009068B9" w:rsidRDefault="009068B9" w:rsidP="009068B9">
            <w:pPr>
              <w:rPr>
                <w:rFonts w:ascii="Times New Roman" w:hAnsi="Times New Roman" w:cs="Times New Roman"/>
                <w:sz w:val="18"/>
                <w:szCs w:val="18"/>
              </w:rPr>
            </w:pPr>
          </w:p>
        </w:tc>
      </w:tr>
      <w:tr w:rsidR="009068B9" w:rsidRPr="009068B9" w14:paraId="7463C3CF" w14:textId="77777777" w:rsidTr="009068B9">
        <w:tc>
          <w:tcPr>
            <w:tcW w:w="510" w:type="dxa"/>
          </w:tcPr>
          <w:p w14:paraId="65521883"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10.</w:t>
            </w:r>
          </w:p>
        </w:tc>
        <w:tc>
          <w:tcPr>
            <w:tcW w:w="1305" w:type="dxa"/>
          </w:tcPr>
          <w:p w14:paraId="19834A82"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Road &amp; Cycle Path</w:t>
            </w:r>
          </w:p>
        </w:tc>
        <w:tc>
          <w:tcPr>
            <w:tcW w:w="1326" w:type="dxa"/>
          </w:tcPr>
          <w:p w14:paraId="5CCE2CCD"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 xml:space="preserve">Rough, </w:t>
            </w:r>
            <w:proofErr w:type="gramStart"/>
            <w:r w:rsidRPr="009068B9">
              <w:rPr>
                <w:rFonts w:ascii="Times New Roman" w:hAnsi="Times New Roman" w:cs="Times New Roman"/>
                <w:sz w:val="18"/>
                <w:szCs w:val="18"/>
              </w:rPr>
              <w:t>uneven</w:t>
            </w:r>
            <w:proofErr w:type="gramEnd"/>
            <w:r w:rsidRPr="009068B9">
              <w:rPr>
                <w:rFonts w:ascii="Times New Roman" w:hAnsi="Times New Roman" w:cs="Times New Roman"/>
                <w:sz w:val="18"/>
                <w:szCs w:val="18"/>
              </w:rPr>
              <w:t xml:space="preserve"> or crazing road surface</w:t>
            </w:r>
          </w:p>
        </w:tc>
        <w:tc>
          <w:tcPr>
            <w:tcW w:w="1678" w:type="dxa"/>
          </w:tcPr>
          <w:p w14:paraId="6C998A90"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Eastwick Hall Lane, 100m from top of lane (travelling north)</w:t>
            </w:r>
          </w:p>
        </w:tc>
        <w:tc>
          <w:tcPr>
            <w:tcW w:w="1087" w:type="dxa"/>
          </w:tcPr>
          <w:p w14:paraId="5965AB33"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27.08.2020</w:t>
            </w:r>
          </w:p>
        </w:tc>
        <w:tc>
          <w:tcPr>
            <w:tcW w:w="1394" w:type="dxa"/>
          </w:tcPr>
          <w:p w14:paraId="2C65AB28"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401001429276</w:t>
            </w:r>
          </w:p>
          <w:p w14:paraId="5363D906" w14:textId="77777777" w:rsidR="009068B9" w:rsidRPr="009068B9" w:rsidRDefault="009068B9" w:rsidP="009068B9">
            <w:pPr>
              <w:rPr>
                <w:rFonts w:ascii="Times New Roman" w:hAnsi="Times New Roman" w:cs="Times New Roman"/>
                <w:sz w:val="18"/>
                <w:szCs w:val="18"/>
              </w:rPr>
            </w:pPr>
          </w:p>
        </w:tc>
        <w:tc>
          <w:tcPr>
            <w:tcW w:w="1508" w:type="dxa"/>
          </w:tcPr>
          <w:p w14:paraId="38899D90" w14:textId="77777777" w:rsidR="009068B9" w:rsidRPr="009068B9" w:rsidRDefault="009068B9" w:rsidP="009068B9">
            <w:pPr>
              <w:rPr>
                <w:rFonts w:ascii="Times New Roman" w:hAnsi="Times New Roman" w:cs="Times New Roman"/>
                <w:sz w:val="18"/>
                <w:szCs w:val="18"/>
              </w:rPr>
            </w:pPr>
          </w:p>
        </w:tc>
        <w:tc>
          <w:tcPr>
            <w:tcW w:w="820" w:type="dxa"/>
          </w:tcPr>
          <w:p w14:paraId="126E63C0"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Open</w:t>
            </w:r>
          </w:p>
          <w:p w14:paraId="2FF56656" w14:textId="77777777" w:rsidR="009068B9" w:rsidRPr="009068B9" w:rsidRDefault="009068B9" w:rsidP="009068B9">
            <w:pPr>
              <w:rPr>
                <w:rFonts w:ascii="Times New Roman" w:hAnsi="Times New Roman" w:cs="Times New Roman"/>
                <w:sz w:val="18"/>
                <w:szCs w:val="18"/>
              </w:rPr>
            </w:pPr>
          </w:p>
        </w:tc>
      </w:tr>
      <w:tr w:rsidR="009068B9" w:rsidRPr="009068B9" w14:paraId="721092F9" w14:textId="77777777" w:rsidTr="009068B9">
        <w:tc>
          <w:tcPr>
            <w:tcW w:w="510" w:type="dxa"/>
          </w:tcPr>
          <w:p w14:paraId="325BE2D9"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11.</w:t>
            </w:r>
          </w:p>
        </w:tc>
        <w:tc>
          <w:tcPr>
            <w:tcW w:w="1305" w:type="dxa"/>
          </w:tcPr>
          <w:p w14:paraId="0A1A620C"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Road &amp; Cycle Path</w:t>
            </w:r>
          </w:p>
        </w:tc>
        <w:tc>
          <w:tcPr>
            <w:tcW w:w="1326" w:type="dxa"/>
          </w:tcPr>
          <w:p w14:paraId="31301737"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 xml:space="preserve">Rough, </w:t>
            </w:r>
            <w:proofErr w:type="gramStart"/>
            <w:r w:rsidRPr="009068B9">
              <w:rPr>
                <w:rFonts w:ascii="Times New Roman" w:hAnsi="Times New Roman" w:cs="Times New Roman"/>
                <w:sz w:val="18"/>
                <w:szCs w:val="18"/>
              </w:rPr>
              <w:t>uneven</w:t>
            </w:r>
            <w:proofErr w:type="gramEnd"/>
            <w:r w:rsidRPr="009068B9">
              <w:rPr>
                <w:rFonts w:ascii="Times New Roman" w:hAnsi="Times New Roman" w:cs="Times New Roman"/>
                <w:sz w:val="18"/>
                <w:szCs w:val="18"/>
              </w:rPr>
              <w:t xml:space="preserve"> or crazing road surface</w:t>
            </w:r>
          </w:p>
        </w:tc>
        <w:tc>
          <w:tcPr>
            <w:tcW w:w="1678" w:type="dxa"/>
          </w:tcPr>
          <w:p w14:paraId="1CF75CF1"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 xml:space="preserve">Eastwick Lane at intersection with </w:t>
            </w:r>
            <w:proofErr w:type="spellStart"/>
            <w:r w:rsidRPr="009068B9">
              <w:rPr>
                <w:rFonts w:ascii="Times New Roman" w:hAnsi="Times New Roman" w:cs="Times New Roman"/>
                <w:sz w:val="18"/>
                <w:szCs w:val="18"/>
              </w:rPr>
              <w:t>Cockrobin</w:t>
            </w:r>
            <w:proofErr w:type="spellEnd"/>
            <w:r w:rsidRPr="009068B9">
              <w:rPr>
                <w:rFonts w:ascii="Times New Roman" w:hAnsi="Times New Roman" w:cs="Times New Roman"/>
                <w:sz w:val="18"/>
                <w:szCs w:val="18"/>
              </w:rPr>
              <w:t xml:space="preserve"> lane</w:t>
            </w:r>
          </w:p>
        </w:tc>
        <w:tc>
          <w:tcPr>
            <w:tcW w:w="1087" w:type="dxa"/>
          </w:tcPr>
          <w:p w14:paraId="58B559B9"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27.08.2020</w:t>
            </w:r>
          </w:p>
        </w:tc>
        <w:tc>
          <w:tcPr>
            <w:tcW w:w="1394" w:type="dxa"/>
          </w:tcPr>
          <w:p w14:paraId="403FF5AF"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401001429254</w:t>
            </w:r>
          </w:p>
          <w:p w14:paraId="70C10E7E" w14:textId="77777777" w:rsidR="009068B9" w:rsidRPr="009068B9" w:rsidRDefault="009068B9" w:rsidP="009068B9">
            <w:pPr>
              <w:rPr>
                <w:rFonts w:ascii="Times New Roman" w:hAnsi="Times New Roman" w:cs="Times New Roman"/>
                <w:sz w:val="18"/>
                <w:szCs w:val="18"/>
              </w:rPr>
            </w:pPr>
          </w:p>
        </w:tc>
        <w:tc>
          <w:tcPr>
            <w:tcW w:w="1508" w:type="dxa"/>
          </w:tcPr>
          <w:p w14:paraId="3955E266" w14:textId="77777777" w:rsidR="009068B9" w:rsidRPr="009068B9" w:rsidRDefault="009068B9" w:rsidP="009068B9">
            <w:pPr>
              <w:rPr>
                <w:rFonts w:ascii="Times New Roman" w:hAnsi="Times New Roman" w:cs="Times New Roman"/>
                <w:sz w:val="18"/>
                <w:szCs w:val="18"/>
              </w:rPr>
            </w:pPr>
          </w:p>
        </w:tc>
        <w:tc>
          <w:tcPr>
            <w:tcW w:w="820" w:type="dxa"/>
          </w:tcPr>
          <w:p w14:paraId="2EDB28D0"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Open</w:t>
            </w:r>
          </w:p>
          <w:p w14:paraId="28B99186" w14:textId="77777777" w:rsidR="009068B9" w:rsidRPr="009068B9" w:rsidRDefault="009068B9" w:rsidP="009068B9">
            <w:pPr>
              <w:rPr>
                <w:rFonts w:ascii="Times New Roman" w:hAnsi="Times New Roman" w:cs="Times New Roman"/>
                <w:sz w:val="18"/>
                <w:szCs w:val="18"/>
              </w:rPr>
            </w:pPr>
          </w:p>
        </w:tc>
      </w:tr>
      <w:tr w:rsidR="009068B9" w:rsidRPr="009068B9" w14:paraId="17B74CC2" w14:textId="77777777" w:rsidTr="009068B9">
        <w:tc>
          <w:tcPr>
            <w:tcW w:w="510" w:type="dxa"/>
          </w:tcPr>
          <w:p w14:paraId="00E35DBC"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12.</w:t>
            </w:r>
          </w:p>
        </w:tc>
        <w:tc>
          <w:tcPr>
            <w:tcW w:w="1305" w:type="dxa"/>
          </w:tcPr>
          <w:p w14:paraId="2D8FB1C4"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Road &amp; Cycle Path</w:t>
            </w:r>
          </w:p>
        </w:tc>
        <w:tc>
          <w:tcPr>
            <w:tcW w:w="1326" w:type="dxa"/>
          </w:tcPr>
          <w:p w14:paraId="7CA37615"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Pothole</w:t>
            </w:r>
          </w:p>
        </w:tc>
        <w:tc>
          <w:tcPr>
            <w:tcW w:w="1678" w:type="dxa"/>
          </w:tcPr>
          <w:p w14:paraId="25F5ECB8"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Eastwick Hall Lane, northern end approx. 50m from top</w:t>
            </w:r>
          </w:p>
        </w:tc>
        <w:tc>
          <w:tcPr>
            <w:tcW w:w="1087" w:type="dxa"/>
          </w:tcPr>
          <w:p w14:paraId="66870C0F"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27.08.2020</w:t>
            </w:r>
          </w:p>
        </w:tc>
        <w:tc>
          <w:tcPr>
            <w:tcW w:w="1394" w:type="dxa"/>
          </w:tcPr>
          <w:p w14:paraId="65E684A6"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401001429295</w:t>
            </w:r>
          </w:p>
          <w:p w14:paraId="577BAF0B" w14:textId="77777777" w:rsidR="009068B9" w:rsidRPr="009068B9" w:rsidRDefault="009068B9" w:rsidP="009068B9">
            <w:pPr>
              <w:rPr>
                <w:rFonts w:ascii="Times New Roman" w:hAnsi="Times New Roman" w:cs="Times New Roman"/>
                <w:sz w:val="18"/>
                <w:szCs w:val="18"/>
              </w:rPr>
            </w:pPr>
          </w:p>
        </w:tc>
        <w:tc>
          <w:tcPr>
            <w:tcW w:w="1508" w:type="dxa"/>
          </w:tcPr>
          <w:p w14:paraId="3EF71190" w14:textId="77777777" w:rsidR="009068B9" w:rsidRPr="009068B9" w:rsidRDefault="009068B9" w:rsidP="009068B9">
            <w:pPr>
              <w:rPr>
                <w:rFonts w:ascii="Times New Roman" w:hAnsi="Times New Roman" w:cs="Times New Roman"/>
                <w:sz w:val="18"/>
                <w:szCs w:val="18"/>
              </w:rPr>
            </w:pPr>
          </w:p>
        </w:tc>
        <w:tc>
          <w:tcPr>
            <w:tcW w:w="820" w:type="dxa"/>
          </w:tcPr>
          <w:p w14:paraId="27698F9D" w14:textId="77777777" w:rsidR="009068B9" w:rsidRPr="009068B9" w:rsidRDefault="009068B9" w:rsidP="009068B9">
            <w:pPr>
              <w:rPr>
                <w:rFonts w:ascii="Times New Roman" w:hAnsi="Times New Roman" w:cs="Times New Roman"/>
                <w:sz w:val="18"/>
                <w:szCs w:val="18"/>
              </w:rPr>
            </w:pPr>
          </w:p>
        </w:tc>
      </w:tr>
      <w:tr w:rsidR="009068B9" w:rsidRPr="009068B9" w14:paraId="235029CA" w14:textId="77777777" w:rsidTr="009068B9">
        <w:tc>
          <w:tcPr>
            <w:tcW w:w="510" w:type="dxa"/>
          </w:tcPr>
          <w:p w14:paraId="6E087655"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13.</w:t>
            </w:r>
          </w:p>
        </w:tc>
        <w:tc>
          <w:tcPr>
            <w:tcW w:w="1305" w:type="dxa"/>
          </w:tcPr>
          <w:p w14:paraId="55B07C23"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Road &amp; Cycle Path</w:t>
            </w:r>
          </w:p>
        </w:tc>
        <w:tc>
          <w:tcPr>
            <w:tcW w:w="1326" w:type="dxa"/>
          </w:tcPr>
          <w:p w14:paraId="6E971BDC"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Pothole</w:t>
            </w:r>
          </w:p>
        </w:tc>
        <w:tc>
          <w:tcPr>
            <w:tcW w:w="1678" w:type="dxa"/>
          </w:tcPr>
          <w:p w14:paraId="3614BC43"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Eastwick Hall Lane, northern end approx. 100m from top (RH side travelling south</w:t>
            </w:r>
          </w:p>
        </w:tc>
        <w:tc>
          <w:tcPr>
            <w:tcW w:w="1087" w:type="dxa"/>
          </w:tcPr>
          <w:p w14:paraId="54871B33"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27.08.2020</w:t>
            </w:r>
          </w:p>
        </w:tc>
        <w:tc>
          <w:tcPr>
            <w:tcW w:w="1394" w:type="dxa"/>
          </w:tcPr>
          <w:p w14:paraId="5E2B4A98"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401001429315</w:t>
            </w:r>
          </w:p>
          <w:p w14:paraId="3DD9859B" w14:textId="77777777" w:rsidR="009068B9" w:rsidRPr="009068B9" w:rsidRDefault="009068B9" w:rsidP="009068B9">
            <w:pPr>
              <w:rPr>
                <w:rFonts w:ascii="Times New Roman" w:hAnsi="Times New Roman" w:cs="Times New Roman"/>
                <w:sz w:val="18"/>
                <w:szCs w:val="18"/>
              </w:rPr>
            </w:pPr>
          </w:p>
        </w:tc>
        <w:tc>
          <w:tcPr>
            <w:tcW w:w="1508" w:type="dxa"/>
          </w:tcPr>
          <w:p w14:paraId="5CE763B9" w14:textId="77777777" w:rsidR="009068B9" w:rsidRPr="009068B9" w:rsidRDefault="009068B9" w:rsidP="009068B9">
            <w:pPr>
              <w:rPr>
                <w:rFonts w:ascii="Times New Roman" w:hAnsi="Times New Roman" w:cs="Times New Roman"/>
                <w:sz w:val="18"/>
                <w:szCs w:val="18"/>
              </w:rPr>
            </w:pPr>
          </w:p>
        </w:tc>
        <w:tc>
          <w:tcPr>
            <w:tcW w:w="820" w:type="dxa"/>
          </w:tcPr>
          <w:p w14:paraId="33E996EF" w14:textId="77777777" w:rsidR="009068B9" w:rsidRPr="009068B9" w:rsidRDefault="009068B9" w:rsidP="009068B9">
            <w:pPr>
              <w:rPr>
                <w:rFonts w:ascii="Times New Roman" w:hAnsi="Times New Roman" w:cs="Times New Roman"/>
                <w:sz w:val="18"/>
                <w:szCs w:val="18"/>
              </w:rPr>
            </w:pPr>
          </w:p>
        </w:tc>
      </w:tr>
      <w:tr w:rsidR="009068B9" w:rsidRPr="009068B9" w14:paraId="6FFCB539" w14:textId="77777777" w:rsidTr="009068B9">
        <w:tc>
          <w:tcPr>
            <w:tcW w:w="510" w:type="dxa"/>
          </w:tcPr>
          <w:p w14:paraId="555FF17D"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14.</w:t>
            </w:r>
          </w:p>
        </w:tc>
        <w:tc>
          <w:tcPr>
            <w:tcW w:w="1305" w:type="dxa"/>
          </w:tcPr>
          <w:p w14:paraId="5CC030B5"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Road &amp; Cycle Path</w:t>
            </w:r>
          </w:p>
        </w:tc>
        <w:tc>
          <w:tcPr>
            <w:tcW w:w="1326" w:type="dxa"/>
          </w:tcPr>
          <w:p w14:paraId="541989F6"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Manhole or Drain Cover sunken</w:t>
            </w:r>
          </w:p>
        </w:tc>
        <w:tc>
          <w:tcPr>
            <w:tcW w:w="1678" w:type="dxa"/>
          </w:tcPr>
          <w:p w14:paraId="72CE8605"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Sunken drain cover Eastwick Road, LH edge of road when travelling from A414</w:t>
            </w:r>
          </w:p>
        </w:tc>
        <w:tc>
          <w:tcPr>
            <w:tcW w:w="1087" w:type="dxa"/>
          </w:tcPr>
          <w:p w14:paraId="77F85DFB"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27.08.2020</w:t>
            </w:r>
          </w:p>
        </w:tc>
        <w:tc>
          <w:tcPr>
            <w:tcW w:w="1394" w:type="dxa"/>
          </w:tcPr>
          <w:p w14:paraId="0E3A633E"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401001429396</w:t>
            </w:r>
          </w:p>
          <w:p w14:paraId="70FDFB24" w14:textId="77777777" w:rsidR="009068B9" w:rsidRPr="009068B9" w:rsidRDefault="009068B9" w:rsidP="009068B9">
            <w:pPr>
              <w:rPr>
                <w:rFonts w:ascii="Times New Roman" w:hAnsi="Times New Roman" w:cs="Times New Roman"/>
                <w:sz w:val="18"/>
                <w:szCs w:val="18"/>
              </w:rPr>
            </w:pPr>
          </w:p>
        </w:tc>
        <w:tc>
          <w:tcPr>
            <w:tcW w:w="1508" w:type="dxa"/>
          </w:tcPr>
          <w:p w14:paraId="5A988811" w14:textId="77777777" w:rsidR="009068B9" w:rsidRPr="009068B9" w:rsidRDefault="009068B9" w:rsidP="009068B9">
            <w:pPr>
              <w:rPr>
                <w:rFonts w:ascii="Times New Roman" w:hAnsi="Times New Roman" w:cs="Times New Roman"/>
                <w:sz w:val="18"/>
                <w:szCs w:val="18"/>
              </w:rPr>
            </w:pPr>
          </w:p>
        </w:tc>
        <w:tc>
          <w:tcPr>
            <w:tcW w:w="820" w:type="dxa"/>
          </w:tcPr>
          <w:p w14:paraId="28A8D4E9" w14:textId="77777777" w:rsidR="009068B9" w:rsidRPr="009068B9" w:rsidRDefault="009068B9" w:rsidP="009068B9">
            <w:pPr>
              <w:rPr>
                <w:rFonts w:ascii="Times New Roman" w:hAnsi="Times New Roman" w:cs="Times New Roman"/>
                <w:sz w:val="18"/>
                <w:szCs w:val="18"/>
              </w:rPr>
            </w:pPr>
          </w:p>
        </w:tc>
      </w:tr>
      <w:tr w:rsidR="009068B9" w:rsidRPr="009068B9" w14:paraId="12DE4770" w14:textId="77777777" w:rsidTr="009068B9">
        <w:tc>
          <w:tcPr>
            <w:tcW w:w="510" w:type="dxa"/>
          </w:tcPr>
          <w:p w14:paraId="4CC14FF4"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15.</w:t>
            </w:r>
          </w:p>
        </w:tc>
        <w:tc>
          <w:tcPr>
            <w:tcW w:w="1305" w:type="dxa"/>
          </w:tcPr>
          <w:p w14:paraId="2F253469"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Road &amp; Cycle Path</w:t>
            </w:r>
          </w:p>
        </w:tc>
        <w:tc>
          <w:tcPr>
            <w:tcW w:w="1326" w:type="dxa"/>
          </w:tcPr>
          <w:p w14:paraId="415861C8"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Manhole or Drain Cover sunken</w:t>
            </w:r>
          </w:p>
        </w:tc>
        <w:tc>
          <w:tcPr>
            <w:tcW w:w="1678" w:type="dxa"/>
          </w:tcPr>
          <w:p w14:paraId="76AC13FD"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Sunken fire hydrant. Eastwick Hall lane next to Lion pub</w:t>
            </w:r>
          </w:p>
        </w:tc>
        <w:tc>
          <w:tcPr>
            <w:tcW w:w="1087" w:type="dxa"/>
          </w:tcPr>
          <w:p w14:paraId="4287C50D"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27.08.2020</w:t>
            </w:r>
          </w:p>
        </w:tc>
        <w:tc>
          <w:tcPr>
            <w:tcW w:w="1394" w:type="dxa"/>
          </w:tcPr>
          <w:p w14:paraId="6D9F4C2D"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401001429422</w:t>
            </w:r>
          </w:p>
          <w:p w14:paraId="133A4CFE" w14:textId="77777777" w:rsidR="009068B9" w:rsidRPr="009068B9" w:rsidRDefault="009068B9" w:rsidP="009068B9">
            <w:pPr>
              <w:rPr>
                <w:rFonts w:ascii="Times New Roman" w:hAnsi="Times New Roman" w:cs="Times New Roman"/>
                <w:sz w:val="18"/>
                <w:szCs w:val="18"/>
              </w:rPr>
            </w:pPr>
          </w:p>
        </w:tc>
        <w:tc>
          <w:tcPr>
            <w:tcW w:w="1508" w:type="dxa"/>
          </w:tcPr>
          <w:p w14:paraId="3EA85C74" w14:textId="77777777" w:rsidR="009068B9" w:rsidRPr="009068B9" w:rsidRDefault="009068B9" w:rsidP="009068B9">
            <w:pPr>
              <w:rPr>
                <w:rFonts w:ascii="Times New Roman" w:hAnsi="Times New Roman" w:cs="Times New Roman"/>
                <w:sz w:val="18"/>
                <w:szCs w:val="18"/>
              </w:rPr>
            </w:pPr>
          </w:p>
        </w:tc>
        <w:tc>
          <w:tcPr>
            <w:tcW w:w="820" w:type="dxa"/>
          </w:tcPr>
          <w:p w14:paraId="5BEFA01C" w14:textId="77777777" w:rsidR="009068B9" w:rsidRPr="009068B9" w:rsidRDefault="009068B9" w:rsidP="009068B9">
            <w:pPr>
              <w:rPr>
                <w:rFonts w:ascii="Times New Roman" w:hAnsi="Times New Roman" w:cs="Times New Roman"/>
                <w:sz w:val="18"/>
                <w:szCs w:val="18"/>
              </w:rPr>
            </w:pPr>
          </w:p>
        </w:tc>
      </w:tr>
      <w:tr w:rsidR="009068B9" w:rsidRPr="009068B9" w14:paraId="7D53E0B3" w14:textId="77777777" w:rsidTr="009068B9">
        <w:tc>
          <w:tcPr>
            <w:tcW w:w="510" w:type="dxa"/>
          </w:tcPr>
          <w:p w14:paraId="7467516D"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16.</w:t>
            </w:r>
          </w:p>
        </w:tc>
        <w:tc>
          <w:tcPr>
            <w:tcW w:w="1305" w:type="dxa"/>
          </w:tcPr>
          <w:p w14:paraId="3AABB636"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Road &amp; Cycle Path</w:t>
            </w:r>
          </w:p>
        </w:tc>
        <w:tc>
          <w:tcPr>
            <w:tcW w:w="1326" w:type="dxa"/>
          </w:tcPr>
          <w:p w14:paraId="687A19F2"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Pothole</w:t>
            </w:r>
          </w:p>
        </w:tc>
        <w:tc>
          <w:tcPr>
            <w:tcW w:w="1678" w:type="dxa"/>
          </w:tcPr>
          <w:p w14:paraId="2F423B12"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Roseley Cottages at junction with Eastwick Road</w:t>
            </w:r>
          </w:p>
        </w:tc>
        <w:tc>
          <w:tcPr>
            <w:tcW w:w="1087" w:type="dxa"/>
          </w:tcPr>
          <w:p w14:paraId="1AE0F96F"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27.08.2020</w:t>
            </w:r>
          </w:p>
        </w:tc>
        <w:tc>
          <w:tcPr>
            <w:tcW w:w="1394" w:type="dxa"/>
          </w:tcPr>
          <w:p w14:paraId="43CDCD46"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401001429349</w:t>
            </w:r>
          </w:p>
          <w:p w14:paraId="4948C7E0" w14:textId="77777777" w:rsidR="009068B9" w:rsidRPr="009068B9" w:rsidRDefault="009068B9" w:rsidP="009068B9">
            <w:pPr>
              <w:rPr>
                <w:rFonts w:ascii="Times New Roman" w:hAnsi="Times New Roman" w:cs="Times New Roman"/>
                <w:sz w:val="18"/>
                <w:szCs w:val="18"/>
              </w:rPr>
            </w:pPr>
          </w:p>
        </w:tc>
        <w:tc>
          <w:tcPr>
            <w:tcW w:w="1508" w:type="dxa"/>
          </w:tcPr>
          <w:p w14:paraId="0828C73A" w14:textId="77777777" w:rsidR="009068B9" w:rsidRPr="009068B9" w:rsidRDefault="009068B9" w:rsidP="009068B9">
            <w:pPr>
              <w:rPr>
                <w:rFonts w:ascii="Times New Roman" w:hAnsi="Times New Roman" w:cs="Times New Roman"/>
                <w:sz w:val="18"/>
                <w:szCs w:val="18"/>
              </w:rPr>
            </w:pPr>
          </w:p>
        </w:tc>
        <w:tc>
          <w:tcPr>
            <w:tcW w:w="820" w:type="dxa"/>
          </w:tcPr>
          <w:p w14:paraId="1F6FB04C"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Open</w:t>
            </w:r>
          </w:p>
          <w:p w14:paraId="1ACB1E3E" w14:textId="77777777" w:rsidR="009068B9" w:rsidRPr="009068B9" w:rsidRDefault="009068B9" w:rsidP="009068B9">
            <w:pPr>
              <w:rPr>
                <w:rFonts w:ascii="Times New Roman" w:hAnsi="Times New Roman" w:cs="Times New Roman"/>
                <w:sz w:val="18"/>
                <w:szCs w:val="18"/>
              </w:rPr>
            </w:pPr>
          </w:p>
        </w:tc>
      </w:tr>
      <w:tr w:rsidR="009068B9" w:rsidRPr="009068B9" w14:paraId="2F49B251" w14:textId="77777777" w:rsidTr="009068B9">
        <w:tc>
          <w:tcPr>
            <w:tcW w:w="510" w:type="dxa"/>
          </w:tcPr>
          <w:p w14:paraId="15E02B5D"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17.</w:t>
            </w:r>
          </w:p>
        </w:tc>
        <w:tc>
          <w:tcPr>
            <w:tcW w:w="1305" w:type="dxa"/>
          </w:tcPr>
          <w:p w14:paraId="53EC5DD5"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Road &amp; Cycle Path</w:t>
            </w:r>
          </w:p>
        </w:tc>
        <w:tc>
          <w:tcPr>
            <w:tcW w:w="1326" w:type="dxa"/>
          </w:tcPr>
          <w:p w14:paraId="2DD8A66C"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Pothole</w:t>
            </w:r>
          </w:p>
        </w:tc>
        <w:tc>
          <w:tcPr>
            <w:tcW w:w="1678" w:type="dxa"/>
          </w:tcPr>
          <w:p w14:paraId="6B75423E"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Burnt Mill Lane, bottom of hill</w:t>
            </w:r>
          </w:p>
        </w:tc>
        <w:tc>
          <w:tcPr>
            <w:tcW w:w="1087" w:type="dxa"/>
          </w:tcPr>
          <w:p w14:paraId="0C7B2988"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14.09.2020</w:t>
            </w:r>
          </w:p>
        </w:tc>
        <w:tc>
          <w:tcPr>
            <w:tcW w:w="1394" w:type="dxa"/>
          </w:tcPr>
          <w:p w14:paraId="6BF4F42F"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401001461043</w:t>
            </w:r>
          </w:p>
          <w:p w14:paraId="2F48AE9B"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401001461046</w:t>
            </w:r>
          </w:p>
          <w:p w14:paraId="125F29C8"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401001461048</w:t>
            </w:r>
          </w:p>
        </w:tc>
        <w:tc>
          <w:tcPr>
            <w:tcW w:w="1508" w:type="dxa"/>
          </w:tcPr>
          <w:p w14:paraId="67D29D58" w14:textId="77777777" w:rsidR="009068B9" w:rsidRPr="009068B9" w:rsidRDefault="009068B9" w:rsidP="009068B9">
            <w:pPr>
              <w:rPr>
                <w:rFonts w:ascii="Times New Roman" w:hAnsi="Times New Roman" w:cs="Times New Roman"/>
                <w:sz w:val="18"/>
                <w:szCs w:val="18"/>
              </w:rPr>
            </w:pPr>
          </w:p>
        </w:tc>
        <w:tc>
          <w:tcPr>
            <w:tcW w:w="820" w:type="dxa"/>
          </w:tcPr>
          <w:p w14:paraId="15EB21F2"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Open</w:t>
            </w:r>
          </w:p>
          <w:p w14:paraId="788206BE" w14:textId="77777777" w:rsidR="009068B9" w:rsidRPr="009068B9" w:rsidRDefault="009068B9" w:rsidP="009068B9">
            <w:pPr>
              <w:rPr>
                <w:rFonts w:ascii="Times New Roman" w:hAnsi="Times New Roman" w:cs="Times New Roman"/>
                <w:sz w:val="18"/>
                <w:szCs w:val="18"/>
              </w:rPr>
            </w:pPr>
          </w:p>
        </w:tc>
      </w:tr>
      <w:tr w:rsidR="009068B9" w:rsidRPr="009068B9" w14:paraId="53DEDF51" w14:textId="77777777" w:rsidTr="009068B9">
        <w:tc>
          <w:tcPr>
            <w:tcW w:w="510" w:type="dxa"/>
          </w:tcPr>
          <w:p w14:paraId="394A9AAD"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18.</w:t>
            </w:r>
          </w:p>
        </w:tc>
        <w:tc>
          <w:tcPr>
            <w:tcW w:w="1305" w:type="dxa"/>
          </w:tcPr>
          <w:p w14:paraId="7E1CC319"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Trees &amp; Vegetation</w:t>
            </w:r>
          </w:p>
        </w:tc>
        <w:tc>
          <w:tcPr>
            <w:tcW w:w="1326" w:type="dxa"/>
          </w:tcPr>
          <w:p w14:paraId="307597A2"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Noxious Weeds</w:t>
            </w:r>
          </w:p>
        </w:tc>
        <w:tc>
          <w:tcPr>
            <w:tcW w:w="1678" w:type="dxa"/>
          </w:tcPr>
          <w:p w14:paraId="2A46FDF1"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Burnt Mill Lane, 20m from Terlings Park lower path</w:t>
            </w:r>
          </w:p>
        </w:tc>
        <w:tc>
          <w:tcPr>
            <w:tcW w:w="1087" w:type="dxa"/>
          </w:tcPr>
          <w:p w14:paraId="0088C319"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2019</w:t>
            </w:r>
          </w:p>
        </w:tc>
        <w:tc>
          <w:tcPr>
            <w:tcW w:w="1394" w:type="dxa"/>
          </w:tcPr>
          <w:p w14:paraId="19B14092" w14:textId="77777777" w:rsidR="009068B9" w:rsidRPr="009068B9" w:rsidRDefault="009068B9" w:rsidP="009068B9">
            <w:pPr>
              <w:rPr>
                <w:rFonts w:ascii="Times New Roman" w:hAnsi="Times New Roman" w:cs="Times New Roman"/>
                <w:sz w:val="18"/>
                <w:szCs w:val="18"/>
              </w:rPr>
            </w:pPr>
          </w:p>
        </w:tc>
        <w:tc>
          <w:tcPr>
            <w:tcW w:w="1508" w:type="dxa"/>
          </w:tcPr>
          <w:p w14:paraId="4006D424"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Ongoing direct discussions with HCC and EHC</w:t>
            </w:r>
          </w:p>
        </w:tc>
        <w:tc>
          <w:tcPr>
            <w:tcW w:w="820" w:type="dxa"/>
          </w:tcPr>
          <w:p w14:paraId="610549C5"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Open</w:t>
            </w:r>
          </w:p>
          <w:p w14:paraId="22EC0740" w14:textId="77777777" w:rsidR="009068B9" w:rsidRPr="009068B9" w:rsidRDefault="009068B9" w:rsidP="009068B9">
            <w:pPr>
              <w:rPr>
                <w:rFonts w:ascii="Times New Roman" w:hAnsi="Times New Roman" w:cs="Times New Roman"/>
                <w:sz w:val="18"/>
                <w:szCs w:val="18"/>
              </w:rPr>
            </w:pPr>
          </w:p>
        </w:tc>
      </w:tr>
      <w:tr w:rsidR="009068B9" w:rsidRPr="009068B9" w14:paraId="3E0502EA" w14:textId="77777777" w:rsidTr="009068B9">
        <w:tc>
          <w:tcPr>
            <w:tcW w:w="510" w:type="dxa"/>
          </w:tcPr>
          <w:p w14:paraId="282A01B1"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 xml:space="preserve">19. </w:t>
            </w:r>
          </w:p>
        </w:tc>
        <w:tc>
          <w:tcPr>
            <w:tcW w:w="1305" w:type="dxa"/>
          </w:tcPr>
          <w:p w14:paraId="6E8F9FEA"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Road &amp; Cycle Path</w:t>
            </w:r>
          </w:p>
        </w:tc>
        <w:tc>
          <w:tcPr>
            <w:tcW w:w="1326" w:type="dxa"/>
          </w:tcPr>
          <w:p w14:paraId="16F6D231"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Marking missing or faded</w:t>
            </w:r>
          </w:p>
        </w:tc>
        <w:tc>
          <w:tcPr>
            <w:tcW w:w="1678" w:type="dxa"/>
          </w:tcPr>
          <w:p w14:paraId="15EA50C9"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A414 junction for Eastwick</w:t>
            </w:r>
          </w:p>
        </w:tc>
        <w:tc>
          <w:tcPr>
            <w:tcW w:w="1087" w:type="dxa"/>
          </w:tcPr>
          <w:p w14:paraId="5929DE39"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25.08.2020</w:t>
            </w:r>
          </w:p>
        </w:tc>
        <w:tc>
          <w:tcPr>
            <w:tcW w:w="1394" w:type="dxa"/>
          </w:tcPr>
          <w:p w14:paraId="363F1B2E"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Reported via email</w:t>
            </w:r>
          </w:p>
        </w:tc>
        <w:tc>
          <w:tcPr>
            <w:tcW w:w="1508" w:type="dxa"/>
          </w:tcPr>
          <w:p w14:paraId="2E0291D3"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Complete</w:t>
            </w:r>
          </w:p>
        </w:tc>
        <w:tc>
          <w:tcPr>
            <w:tcW w:w="820" w:type="dxa"/>
          </w:tcPr>
          <w:p w14:paraId="33A10486" w14:textId="77777777" w:rsidR="009068B9" w:rsidRPr="009068B9" w:rsidRDefault="009068B9" w:rsidP="009068B9">
            <w:pPr>
              <w:rPr>
                <w:rFonts w:ascii="Times New Roman" w:hAnsi="Times New Roman" w:cs="Times New Roman"/>
                <w:sz w:val="18"/>
                <w:szCs w:val="18"/>
              </w:rPr>
            </w:pPr>
            <w:r w:rsidRPr="009068B9">
              <w:rPr>
                <w:rFonts w:ascii="Times New Roman" w:hAnsi="Times New Roman" w:cs="Times New Roman"/>
                <w:sz w:val="18"/>
                <w:szCs w:val="18"/>
              </w:rPr>
              <w:t>Closed</w:t>
            </w:r>
          </w:p>
          <w:p w14:paraId="43375D59" w14:textId="77777777" w:rsidR="009068B9" w:rsidRPr="009068B9" w:rsidRDefault="009068B9" w:rsidP="009068B9">
            <w:pPr>
              <w:rPr>
                <w:rFonts w:ascii="Times New Roman" w:hAnsi="Times New Roman" w:cs="Times New Roman"/>
                <w:sz w:val="18"/>
                <w:szCs w:val="18"/>
              </w:rPr>
            </w:pPr>
          </w:p>
        </w:tc>
      </w:tr>
    </w:tbl>
    <w:p w14:paraId="5A100FC8" w14:textId="77777777" w:rsidR="009068B9" w:rsidRPr="006818A1" w:rsidRDefault="009068B9" w:rsidP="009068B9">
      <w:pPr>
        <w:spacing w:after="100" w:afterAutospacing="1"/>
        <w:rPr>
          <w:b/>
          <w:bCs/>
          <w:color w:val="4A4A4A"/>
          <w:lang w:val="en" w:eastAsia="en-GB"/>
        </w:rPr>
      </w:pPr>
    </w:p>
    <w:p w14:paraId="6B60717F" w14:textId="1954D61E" w:rsidR="009068B9" w:rsidRPr="009068B9" w:rsidRDefault="009068B9" w:rsidP="009068B9">
      <w:pPr>
        <w:spacing w:after="160" w:line="259" w:lineRule="auto"/>
        <w:rPr>
          <w:rFonts w:eastAsiaTheme="minorHAnsi"/>
          <w:b/>
          <w:bCs/>
          <w:sz w:val="18"/>
          <w:szCs w:val="18"/>
        </w:rPr>
      </w:pPr>
    </w:p>
    <w:p w14:paraId="2280A0CA" w14:textId="77777777" w:rsidR="009068B9" w:rsidRPr="009068B9" w:rsidRDefault="009068B9" w:rsidP="009068B9">
      <w:pPr>
        <w:spacing w:after="160" w:line="259" w:lineRule="auto"/>
        <w:rPr>
          <w:rFonts w:eastAsiaTheme="minorHAnsi"/>
          <w:b/>
          <w:bCs/>
        </w:rPr>
      </w:pPr>
    </w:p>
    <w:sectPr w:rsidR="009068B9" w:rsidRPr="009068B9">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B23937" w14:textId="77777777" w:rsidR="00B53FD0" w:rsidRDefault="00B53FD0">
      <w:r>
        <w:separator/>
      </w:r>
    </w:p>
  </w:endnote>
  <w:endnote w:type="continuationSeparator" w:id="0">
    <w:p w14:paraId="43A49F09" w14:textId="77777777" w:rsidR="00B53FD0" w:rsidRDefault="00B53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AFCD55" w14:textId="77777777" w:rsidR="00B53FD0" w:rsidRDefault="00B53FD0">
      <w:r>
        <w:separator/>
      </w:r>
    </w:p>
  </w:footnote>
  <w:footnote w:type="continuationSeparator" w:id="0">
    <w:p w14:paraId="56D0A3BA" w14:textId="77777777" w:rsidR="00B53FD0" w:rsidRDefault="00B53F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63952"/>
    <w:multiLevelType w:val="multilevel"/>
    <w:tmpl w:val="0809001D"/>
    <w:lvl w:ilvl="0">
      <w:start w:val="1"/>
      <w:numFmt w:val="decimal"/>
      <w:lvlText w:val="%1)"/>
      <w:lvlJc w:val="left"/>
      <w:pPr>
        <w:ind w:left="644"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5F4C30"/>
    <w:multiLevelType w:val="multilevel"/>
    <w:tmpl w:val="18D05E12"/>
    <w:lvl w:ilvl="0">
      <w:start w:val="35"/>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6237D5D"/>
    <w:multiLevelType w:val="hybridMultilevel"/>
    <w:tmpl w:val="6DC83278"/>
    <w:lvl w:ilvl="0" w:tplc="4162AE58">
      <w:numFmt w:val="bullet"/>
      <w:lvlText w:val="•"/>
      <w:lvlJc w:val="left"/>
      <w:pPr>
        <w:ind w:left="720" w:hanging="360"/>
      </w:pPr>
      <w:rPr>
        <w:rFonts w:ascii="Verdana" w:eastAsia="Calibri" w:hAnsi="Verdana"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B6702A2"/>
    <w:multiLevelType w:val="hybridMultilevel"/>
    <w:tmpl w:val="4114ED4C"/>
    <w:lvl w:ilvl="0" w:tplc="08090011">
      <w:start w:val="84"/>
      <w:numFmt w:val="decimal"/>
      <w:lvlText w:val="%1)"/>
      <w:lvlJc w:val="left"/>
      <w:pPr>
        <w:ind w:left="720" w:hanging="360"/>
      </w:pPr>
      <w:rPr>
        <w:rFonts w:hint="default"/>
      </w:rPr>
    </w:lvl>
    <w:lvl w:ilvl="1" w:tplc="08090019">
      <w:start w:val="1"/>
      <w:numFmt w:val="lowerLetter"/>
      <w:lvlText w:val="%2."/>
      <w:lvlJc w:val="left"/>
      <w:pPr>
        <w:ind w:left="1069"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C50970"/>
    <w:multiLevelType w:val="hybridMultilevel"/>
    <w:tmpl w:val="34200BBA"/>
    <w:lvl w:ilvl="0" w:tplc="7F763EEC">
      <w:start w:val="24"/>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CE07D73"/>
    <w:multiLevelType w:val="hybridMultilevel"/>
    <w:tmpl w:val="B8182930"/>
    <w:lvl w:ilvl="0" w:tplc="EF52DB88">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CAD62A58">
      <w:start w:val="7"/>
      <w:numFmt w:val="decimal"/>
      <w:lvlText w:val="%3."/>
      <w:lvlJc w:val="left"/>
      <w:pPr>
        <w:tabs>
          <w:tab w:val="num" w:pos="3060"/>
        </w:tabs>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1D7D6CA5"/>
    <w:multiLevelType w:val="hybridMultilevel"/>
    <w:tmpl w:val="A99A22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DF204EC"/>
    <w:multiLevelType w:val="hybridMultilevel"/>
    <w:tmpl w:val="0622BE08"/>
    <w:lvl w:ilvl="0" w:tplc="EBCC9E30">
      <w:start w:val="1"/>
      <w:numFmt w:val="lowerLetter"/>
      <w:lvlText w:val="%1."/>
      <w:lvlJc w:val="left"/>
      <w:pPr>
        <w:ind w:left="1800" w:hanging="360"/>
      </w:pPr>
      <w:rPr>
        <w:rFonts w:ascii="Times New Roman" w:eastAsia="Times New Roman" w:hAnsi="Times New Roman" w:cs="Times New Roman"/>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0BE52B1"/>
    <w:multiLevelType w:val="hybridMultilevel"/>
    <w:tmpl w:val="7BAAC43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4176A56E">
      <w:start w:val="1"/>
      <w:numFmt w:val="upperLetter"/>
      <w:lvlText w:val="%3."/>
      <w:lvlJc w:val="left"/>
      <w:pPr>
        <w:ind w:left="2340" w:hanging="360"/>
      </w:pPr>
      <w:rPr>
        <w:rFonts w:ascii="Calibri" w:eastAsia="Calibri" w:hAnsi="Calibri" w:hint="default"/>
        <w:sz w:val="22"/>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1BC62C3"/>
    <w:multiLevelType w:val="hybridMultilevel"/>
    <w:tmpl w:val="26063E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FF01B0"/>
    <w:multiLevelType w:val="hybridMultilevel"/>
    <w:tmpl w:val="E264A970"/>
    <w:lvl w:ilvl="0" w:tplc="0809000F">
      <w:start w:val="1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EB56D6"/>
    <w:multiLevelType w:val="hybridMultilevel"/>
    <w:tmpl w:val="3B2C66EA"/>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7FD23E90">
      <w:start w:val="23"/>
      <w:numFmt w:val="decimal"/>
      <w:lvlText w:val="%5)"/>
      <w:lvlJc w:val="left"/>
      <w:pPr>
        <w:ind w:left="3600" w:hanging="360"/>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E049B7"/>
    <w:multiLevelType w:val="hybridMultilevel"/>
    <w:tmpl w:val="69B008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EB72DDD"/>
    <w:multiLevelType w:val="hybridMultilevel"/>
    <w:tmpl w:val="7C08E4F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46C072BB"/>
    <w:multiLevelType w:val="hybridMultilevel"/>
    <w:tmpl w:val="7D3AA196"/>
    <w:lvl w:ilvl="0" w:tplc="4EC0840E">
      <w:start w:val="34"/>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10F69DF"/>
    <w:multiLevelType w:val="hybridMultilevel"/>
    <w:tmpl w:val="A0405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320BB0"/>
    <w:multiLevelType w:val="hybridMultilevel"/>
    <w:tmpl w:val="EAC651EC"/>
    <w:lvl w:ilvl="0" w:tplc="4162AE58">
      <w:numFmt w:val="bullet"/>
      <w:lvlText w:val="•"/>
      <w:lvlJc w:val="left"/>
      <w:pPr>
        <w:ind w:left="720" w:hanging="360"/>
      </w:pPr>
      <w:rPr>
        <w:rFonts w:ascii="Verdana" w:eastAsia="Calibri" w:hAnsi="Verdana"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AE557B1"/>
    <w:multiLevelType w:val="multilevel"/>
    <w:tmpl w:val="8DF220B8"/>
    <w:lvl w:ilvl="0">
      <w:start w:val="18"/>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0BC5A24"/>
    <w:multiLevelType w:val="hybridMultilevel"/>
    <w:tmpl w:val="B0285A34"/>
    <w:lvl w:ilvl="0" w:tplc="0409000F">
      <w:start w:val="1"/>
      <w:numFmt w:val="decimal"/>
      <w:lvlText w:val="%1."/>
      <w:lvlJc w:val="left"/>
      <w:pPr>
        <w:tabs>
          <w:tab w:val="num" w:pos="720"/>
        </w:tabs>
        <w:ind w:left="720" w:hanging="360"/>
      </w:pPr>
      <w:rPr>
        <w:rFonts w:hint="default"/>
      </w:rPr>
    </w:lvl>
    <w:lvl w:ilvl="1" w:tplc="9B826254">
      <w:start w:val="92"/>
      <w:numFmt w:val="decimal"/>
      <w:pStyle w:val="Heading2"/>
      <w:lvlText w:val="%2"/>
      <w:lvlJc w:val="left"/>
      <w:pPr>
        <w:tabs>
          <w:tab w:val="num" w:pos="1800"/>
        </w:tabs>
        <w:ind w:left="1800" w:hanging="720"/>
      </w:pPr>
      <w:rPr>
        <w:rFonts w:hint="default"/>
      </w:rPr>
    </w:lvl>
    <w:lvl w:ilvl="2" w:tplc="CEE6E07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2603CF5"/>
    <w:multiLevelType w:val="hybridMultilevel"/>
    <w:tmpl w:val="C2DAC478"/>
    <w:lvl w:ilvl="0" w:tplc="4EDE14EA">
      <w:start w:val="1"/>
      <w:numFmt w:val="lowerLetter"/>
      <w:lvlText w:val="%1."/>
      <w:lvlJc w:val="left"/>
      <w:pPr>
        <w:tabs>
          <w:tab w:val="num" w:pos="1080"/>
        </w:tabs>
        <w:ind w:left="1080" w:hanging="360"/>
      </w:pPr>
      <w:rPr>
        <w:rFonts w:hint="default"/>
      </w:rPr>
    </w:lvl>
    <w:lvl w:ilvl="1" w:tplc="F1AAACD0">
      <w:start w:val="117"/>
      <w:numFmt w:val="decimal"/>
      <w:pStyle w:val="Heading5"/>
      <w:lvlText w:val="%2"/>
      <w:lvlJc w:val="left"/>
      <w:pPr>
        <w:tabs>
          <w:tab w:val="num" w:pos="2160"/>
        </w:tabs>
        <w:ind w:left="2160" w:hanging="720"/>
      </w:pPr>
      <w:rPr>
        <w:rFonts w:hint="default"/>
        <w:b/>
      </w:rPr>
    </w:lvl>
    <w:lvl w:ilvl="2" w:tplc="E50EF516">
      <w:start w:val="44"/>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655F47D3"/>
    <w:multiLevelType w:val="hybridMultilevel"/>
    <w:tmpl w:val="57A02300"/>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6A75DDA"/>
    <w:multiLevelType w:val="hybridMultilevel"/>
    <w:tmpl w:val="C426617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6E17FB1"/>
    <w:multiLevelType w:val="hybridMultilevel"/>
    <w:tmpl w:val="F176DD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C6F1A2D"/>
    <w:multiLevelType w:val="hybridMultilevel"/>
    <w:tmpl w:val="C1F4383C"/>
    <w:lvl w:ilvl="0" w:tplc="08090011">
      <w:start w:val="53"/>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C7815D6"/>
    <w:multiLevelType w:val="hybridMultilevel"/>
    <w:tmpl w:val="983EEE8A"/>
    <w:lvl w:ilvl="0" w:tplc="A6B64616">
      <w:start w:val="2"/>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B22854DE">
      <w:start w:val="25"/>
      <w:numFmt w:val="decimal"/>
      <w:lvlText w:val="%4)"/>
      <w:lvlJc w:val="left"/>
      <w:pPr>
        <w:ind w:left="3600" w:hanging="360"/>
      </w:pPr>
      <w:rPr>
        <w:rFonts w:hint="default"/>
      </w:r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6D906AF7"/>
    <w:multiLevelType w:val="multilevel"/>
    <w:tmpl w:val="BEB47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173306"/>
    <w:multiLevelType w:val="hybridMultilevel"/>
    <w:tmpl w:val="CCBA8230"/>
    <w:lvl w:ilvl="0" w:tplc="0409000F">
      <w:start w:val="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A0D0CA9"/>
    <w:multiLevelType w:val="hybridMultilevel"/>
    <w:tmpl w:val="DBBEC292"/>
    <w:lvl w:ilvl="0" w:tplc="0A98B554">
      <w:start w:val="31"/>
      <w:numFmt w:val="decimal"/>
      <w:lvlText w:val="%1)"/>
      <w:lvlJc w:val="left"/>
      <w:pPr>
        <w:ind w:left="1636"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8" w15:restartNumberingAfterBreak="0">
    <w:nsid w:val="7C400793"/>
    <w:multiLevelType w:val="hybridMultilevel"/>
    <w:tmpl w:val="978A1CBC"/>
    <w:lvl w:ilvl="0" w:tplc="F4F4E0CC">
      <w:start w:val="18"/>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9" w15:restartNumberingAfterBreak="0">
    <w:nsid w:val="7D085F32"/>
    <w:multiLevelType w:val="multilevel"/>
    <w:tmpl w:val="AAF63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506545"/>
    <w:multiLevelType w:val="hybridMultilevel"/>
    <w:tmpl w:val="CA5A90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8"/>
  </w:num>
  <w:num w:numId="2">
    <w:abstractNumId w:val="19"/>
  </w:num>
  <w:num w:numId="3">
    <w:abstractNumId w:val="8"/>
  </w:num>
  <w:num w:numId="4">
    <w:abstractNumId w:val="5"/>
  </w:num>
  <w:num w:numId="5">
    <w:abstractNumId w:val="26"/>
  </w:num>
  <w:num w:numId="6">
    <w:abstractNumId w:val="10"/>
  </w:num>
  <w:num w:numId="7">
    <w:abstractNumId w:val="0"/>
  </w:num>
  <w:num w:numId="8">
    <w:abstractNumId w:val="22"/>
  </w:num>
  <w:num w:numId="9">
    <w:abstractNumId w:val="21"/>
  </w:num>
  <w:num w:numId="10">
    <w:abstractNumId w:val="1"/>
  </w:num>
  <w:num w:numId="11">
    <w:abstractNumId w:val="23"/>
  </w:num>
  <w:num w:numId="12">
    <w:abstractNumId w:val="3"/>
  </w:num>
  <w:num w:numId="13">
    <w:abstractNumId w:val="13"/>
  </w:num>
  <w:num w:numId="14">
    <w:abstractNumId w:val="16"/>
  </w:num>
  <w:num w:numId="15">
    <w:abstractNumId w:val="2"/>
  </w:num>
  <w:num w:numId="16">
    <w:abstractNumId w:val="28"/>
  </w:num>
  <w:num w:numId="17">
    <w:abstractNumId w:val="11"/>
  </w:num>
  <w:num w:numId="18">
    <w:abstractNumId w:val="24"/>
  </w:num>
  <w:num w:numId="19">
    <w:abstractNumId w:val="6"/>
  </w:num>
  <w:num w:numId="20">
    <w:abstractNumId w:val="12"/>
  </w:num>
  <w:num w:numId="21">
    <w:abstractNumId w:val="20"/>
  </w:num>
  <w:num w:numId="22">
    <w:abstractNumId w:val="4"/>
  </w:num>
  <w:num w:numId="23">
    <w:abstractNumId w:val="7"/>
  </w:num>
  <w:num w:numId="24">
    <w:abstractNumId w:val="30"/>
  </w:num>
  <w:num w:numId="25">
    <w:abstractNumId w:val="15"/>
  </w:num>
  <w:num w:numId="26">
    <w:abstractNumId w:val="27"/>
  </w:num>
  <w:num w:numId="27">
    <w:abstractNumId w:val="17"/>
  </w:num>
  <w:num w:numId="28">
    <w:abstractNumId w:val="9"/>
  </w:num>
  <w:num w:numId="29">
    <w:abstractNumId w:val="14"/>
  </w:num>
  <w:num w:numId="30">
    <w:abstractNumId w:val="25"/>
  </w:num>
  <w:num w:numId="31">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123"/>
    <w:rsid w:val="000019E9"/>
    <w:rsid w:val="0000289A"/>
    <w:rsid w:val="00002E83"/>
    <w:rsid w:val="00004251"/>
    <w:rsid w:val="0000556C"/>
    <w:rsid w:val="0000757D"/>
    <w:rsid w:val="000115D5"/>
    <w:rsid w:val="00012A2C"/>
    <w:rsid w:val="0002271A"/>
    <w:rsid w:val="00030565"/>
    <w:rsid w:val="00031B5D"/>
    <w:rsid w:val="00033005"/>
    <w:rsid w:val="0003355D"/>
    <w:rsid w:val="00036E74"/>
    <w:rsid w:val="00041ECB"/>
    <w:rsid w:val="0004239C"/>
    <w:rsid w:val="000435A4"/>
    <w:rsid w:val="0004465A"/>
    <w:rsid w:val="00050DB9"/>
    <w:rsid w:val="000518EB"/>
    <w:rsid w:val="00053DFA"/>
    <w:rsid w:val="00054986"/>
    <w:rsid w:val="00056CB9"/>
    <w:rsid w:val="000576FE"/>
    <w:rsid w:val="00065354"/>
    <w:rsid w:val="000714A9"/>
    <w:rsid w:val="00074AAE"/>
    <w:rsid w:val="00075C24"/>
    <w:rsid w:val="000833BA"/>
    <w:rsid w:val="00084AC0"/>
    <w:rsid w:val="000857D7"/>
    <w:rsid w:val="00085F34"/>
    <w:rsid w:val="00087FD9"/>
    <w:rsid w:val="00091316"/>
    <w:rsid w:val="00091D20"/>
    <w:rsid w:val="00095BA3"/>
    <w:rsid w:val="00096636"/>
    <w:rsid w:val="000A50B6"/>
    <w:rsid w:val="000A66BC"/>
    <w:rsid w:val="000B798B"/>
    <w:rsid w:val="000D0D48"/>
    <w:rsid w:val="000D3225"/>
    <w:rsid w:val="000D5CEB"/>
    <w:rsid w:val="000E1DCB"/>
    <w:rsid w:val="000E4C42"/>
    <w:rsid w:val="000F1677"/>
    <w:rsid w:val="00101398"/>
    <w:rsid w:val="00102052"/>
    <w:rsid w:val="00106146"/>
    <w:rsid w:val="00107B22"/>
    <w:rsid w:val="00110556"/>
    <w:rsid w:val="00112F21"/>
    <w:rsid w:val="001133A3"/>
    <w:rsid w:val="001143AA"/>
    <w:rsid w:val="00122703"/>
    <w:rsid w:val="00131407"/>
    <w:rsid w:val="00136220"/>
    <w:rsid w:val="00142D6F"/>
    <w:rsid w:val="0015113B"/>
    <w:rsid w:val="001578CA"/>
    <w:rsid w:val="00160D37"/>
    <w:rsid w:val="001739DE"/>
    <w:rsid w:val="00176AC9"/>
    <w:rsid w:val="00176E0F"/>
    <w:rsid w:val="00177EA0"/>
    <w:rsid w:val="00180F5E"/>
    <w:rsid w:val="00185234"/>
    <w:rsid w:val="0019579B"/>
    <w:rsid w:val="00196BDC"/>
    <w:rsid w:val="001A48CC"/>
    <w:rsid w:val="001A77BF"/>
    <w:rsid w:val="001B0F12"/>
    <w:rsid w:val="001B501F"/>
    <w:rsid w:val="001B6BBF"/>
    <w:rsid w:val="001C3D75"/>
    <w:rsid w:val="001C4A43"/>
    <w:rsid w:val="001D347D"/>
    <w:rsid w:val="001D5121"/>
    <w:rsid w:val="001D626F"/>
    <w:rsid w:val="001D6CD4"/>
    <w:rsid w:val="001E1694"/>
    <w:rsid w:val="001E2B87"/>
    <w:rsid w:val="001E77EF"/>
    <w:rsid w:val="001F0E15"/>
    <w:rsid w:val="001F396A"/>
    <w:rsid w:val="002018EC"/>
    <w:rsid w:val="00214841"/>
    <w:rsid w:val="00217AE9"/>
    <w:rsid w:val="0022667A"/>
    <w:rsid w:val="00231B18"/>
    <w:rsid w:val="00235901"/>
    <w:rsid w:val="002375CD"/>
    <w:rsid w:val="00242FDB"/>
    <w:rsid w:val="0024583A"/>
    <w:rsid w:val="0025411B"/>
    <w:rsid w:val="0025646A"/>
    <w:rsid w:val="00263A42"/>
    <w:rsid w:val="002671F8"/>
    <w:rsid w:val="00267206"/>
    <w:rsid w:val="00272A95"/>
    <w:rsid w:val="00272EEC"/>
    <w:rsid w:val="00282E22"/>
    <w:rsid w:val="00285283"/>
    <w:rsid w:val="00287A30"/>
    <w:rsid w:val="00293172"/>
    <w:rsid w:val="002931E7"/>
    <w:rsid w:val="00297F83"/>
    <w:rsid w:val="002A2E3B"/>
    <w:rsid w:val="002A51CF"/>
    <w:rsid w:val="002B0415"/>
    <w:rsid w:val="002D6F78"/>
    <w:rsid w:val="002D7482"/>
    <w:rsid w:val="002E2812"/>
    <w:rsid w:val="002F4CB7"/>
    <w:rsid w:val="003017CB"/>
    <w:rsid w:val="00301BFF"/>
    <w:rsid w:val="00302E20"/>
    <w:rsid w:val="00304035"/>
    <w:rsid w:val="003120BC"/>
    <w:rsid w:val="0031542A"/>
    <w:rsid w:val="00315FE1"/>
    <w:rsid w:val="003202D2"/>
    <w:rsid w:val="0032443F"/>
    <w:rsid w:val="0032711B"/>
    <w:rsid w:val="00327B95"/>
    <w:rsid w:val="003354A1"/>
    <w:rsid w:val="0033754A"/>
    <w:rsid w:val="00337BF1"/>
    <w:rsid w:val="00340498"/>
    <w:rsid w:val="003419D8"/>
    <w:rsid w:val="003450B6"/>
    <w:rsid w:val="003509ED"/>
    <w:rsid w:val="003570D0"/>
    <w:rsid w:val="00361088"/>
    <w:rsid w:val="00361B7B"/>
    <w:rsid w:val="0036780D"/>
    <w:rsid w:val="00377A0C"/>
    <w:rsid w:val="00380706"/>
    <w:rsid w:val="00387920"/>
    <w:rsid w:val="00391BF7"/>
    <w:rsid w:val="00394A84"/>
    <w:rsid w:val="0039717A"/>
    <w:rsid w:val="003A0961"/>
    <w:rsid w:val="003A433F"/>
    <w:rsid w:val="003A4D2F"/>
    <w:rsid w:val="003A7704"/>
    <w:rsid w:val="003B0D86"/>
    <w:rsid w:val="003B15EC"/>
    <w:rsid w:val="003B1906"/>
    <w:rsid w:val="003B2EA6"/>
    <w:rsid w:val="003B41F4"/>
    <w:rsid w:val="003B71D5"/>
    <w:rsid w:val="003C4550"/>
    <w:rsid w:val="003D00E6"/>
    <w:rsid w:val="003D0FFB"/>
    <w:rsid w:val="003D21E7"/>
    <w:rsid w:val="003D49F8"/>
    <w:rsid w:val="003D6507"/>
    <w:rsid w:val="003E065C"/>
    <w:rsid w:val="003E346A"/>
    <w:rsid w:val="003F2079"/>
    <w:rsid w:val="003F3128"/>
    <w:rsid w:val="00400E42"/>
    <w:rsid w:val="0040582B"/>
    <w:rsid w:val="004105FC"/>
    <w:rsid w:val="00411E6B"/>
    <w:rsid w:val="00413A8E"/>
    <w:rsid w:val="0041418F"/>
    <w:rsid w:val="004153B6"/>
    <w:rsid w:val="004244CA"/>
    <w:rsid w:val="004248B5"/>
    <w:rsid w:val="0042557D"/>
    <w:rsid w:val="00427074"/>
    <w:rsid w:val="004300B7"/>
    <w:rsid w:val="004306AA"/>
    <w:rsid w:val="00432385"/>
    <w:rsid w:val="004328A6"/>
    <w:rsid w:val="00444E3C"/>
    <w:rsid w:val="0045386D"/>
    <w:rsid w:val="004620EA"/>
    <w:rsid w:val="004712BA"/>
    <w:rsid w:val="00472825"/>
    <w:rsid w:val="004A14DC"/>
    <w:rsid w:val="004A22AF"/>
    <w:rsid w:val="004A78F4"/>
    <w:rsid w:val="004B008F"/>
    <w:rsid w:val="004B30D0"/>
    <w:rsid w:val="004C01CC"/>
    <w:rsid w:val="004C0DA0"/>
    <w:rsid w:val="004C3BC8"/>
    <w:rsid w:val="004C6F77"/>
    <w:rsid w:val="004C7161"/>
    <w:rsid w:val="004D1631"/>
    <w:rsid w:val="004D1E2A"/>
    <w:rsid w:val="004E1E16"/>
    <w:rsid w:val="004E30E7"/>
    <w:rsid w:val="004E35E0"/>
    <w:rsid w:val="004F2BA4"/>
    <w:rsid w:val="004F52B5"/>
    <w:rsid w:val="00504458"/>
    <w:rsid w:val="00512CEE"/>
    <w:rsid w:val="00514E6D"/>
    <w:rsid w:val="00520602"/>
    <w:rsid w:val="005246FA"/>
    <w:rsid w:val="00525034"/>
    <w:rsid w:val="0052751B"/>
    <w:rsid w:val="00533A8E"/>
    <w:rsid w:val="00534D04"/>
    <w:rsid w:val="00535023"/>
    <w:rsid w:val="005357C4"/>
    <w:rsid w:val="00536326"/>
    <w:rsid w:val="0053632C"/>
    <w:rsid w:val="00537F81"/>
    <w:rsid w:val="00553EB4"/>
    <w:rsid w:val="0055479E"/>
    <w:rsid w:val="005551EE"/>
    <w:rsid w:val="0055779A"/>
    <w:rsid w:val="00561C70"/>
    <w:rsid w:val="0057244B"/>
    <w:rsid w:val="00574873"/>
    <w:rsid w:val="00584EF5"/>
    <w:rsid w:val="0059283C"/>
    <w:rsid w:val="00592E8E"/>
    <w:rsid w:val="005A2123"/>
    <w:rsid w:val="005A3324"/>
    <w:rsid w:val="005A6B68"/>
    <w:rsid w:val="005A71E6"/>
    <w:rsid w:val="005B033F"/>
    <w:rsid w:val="005B174E"/>
    <w:rsid w:val="005B39AE"/>
    <w:rsid w:val="005B7B9A"/>
    <w:rsid w:val="005C4D41"/>
    <w:rsid w:val="005C4EF5"/>
    <w:rsid w:val="005D3E24"/>
    <w:rsid w:val="005D557E"/>
    <w:rsid w:val="005E0269"/>
    <w:rsid w:val="005E3B5A"/>
    <w:rsid w:val="005E4955"/>
    <w:rsid w:val="005E7741"/>
    <w:rsid w:val="005F18E1"/>
    <w:rsid w:val="005F7003"/>
    <w:rsid w:val="00602F86"/>
    <w:rsid w:val="00605DC0"/>
    <w:rsid w:val="00606F43"/>
    <w:rsid w:val="0061255E"/>
    <w:rsid w:val="006132B8"/>
    <w:rsid w:val="00613F88"/>
    <w:rsid w:val="00617446"/>
    <w:rsid w:val="0062466E"/>
    <w:rsid w:val="00630E46"/>
    <w:rsid w:val="00632C69"/>
    <w:rsid w:val="00634C18"/>
    <w:rsid w:val="00634CB9"/>
    <w:rsid w:val="00635110"/>
    <w:rsid w:val="00635AD4"/>
    <w:rsid w:val="006406C8"/>
    <w:rsid w:val="00641ECE"/>
    <w:rsid w:val="00647030"/>
    <w:rsid w:val="0065118B"/>
    <w:rsid w:val="00653648"/>
    <w:rsid w:val="00654649"/>
    <w:rsid w:val="00660536"/>
    <w:rsid w:val="00672257"/>
    <w:rsid w:val="006818A1"/>
    <w:rsid w:val="00682F0B"/>
    <w:rsid w:val="00683AA5"/>
    <w:rsid w:val="006856FC"/>
    <w:rsid w:val="00686BFA"/>
    <w:rsid w:val="00692004"/>
    <w:rsid w:val="00692715"/>
    <w:rsid w:val="006978A2"/>
    <w:rsid w:val="006A0E87"/>
    <w:rsid w:val="006A3E45"/>
    <w:rsid w:val="006A592E"/>
    <w:rsid w:val="006B36C5"/>
    <w:rsid w:val="006C1551"/>
    <w:rsid w:val="006C3BD7"/>
    <w:rsid w:val="006C3C39"/>
    <w:rsid w:val="006D1723"/>
    <w:rsid w:val="006D45BA"/>
    <w:rsid w:val="006E06E0"/>
    <w:rsid w:val="006E21CA"/>
    <w:rsid w:val="006E283C"/>
    <w:rsid w:val="006E52A6"/>
    <w:rsid w:val="006E7B92"/>
    <w:rsid w:val="006F675B"/>
    <w:rsid w:val="007041B2"/>
    <w:rsid w:val="00706770"/>
    <w:rsid w:val="00706982"/>
    <w:rsid w:val="00706F64"/>
    <w:rsid w:val="0071153F"/>
    <w:rsid w:val="007135A1"/>
    <w:rsid w:val="00722AFE"/>
    <w:rsid w:val="00723143"/>
    <w:rsid w:val="007240F5"/>
    <w:rsid w:val="00726E4C"/>
    <w:rsid w:val="007321B3"/>
    <w:rsid w:val="00733F0F"/>
    <w:rsid w:val="00743123"/>
    <w:rsid w:val="007434E3"/>
    <w:rsid w:val="007541A1"/>
    <w:rsid w:val="00764989"/>
    <w:rsid w:val="00771357"/>
    <w:rsid w:val="00771D69"/>
    <w:rsid w:val="00774A81"/>
    <w:rsid w:val="007862B5"/>
    <w:rsid w:val="00787EAD"/>
    <w:rsid w:val="00787F5B"/>
    <w:rsid w:val="00795A35"/>
    <w:rsid w:val="0079672F"/>
    <w:rsid w:val="00797A5B"/>
    <w:rsid w:val="007A1370"/>
    <w:rsid w:val="007A227E"/>
    <w:rsid w:val="007A2491"/>
    <w:rsid w:val="007B00B9"/>
    <w:rsid w:val="007B2B86"/>
    <w:rsid w:val="007B41CC"/>
    <w:rsid w:val="007B6BE2"/>
    <w:rsid w:val="007B6E15"/>
    <w:rsid w:val="007C2552"/>
    <w:rsid w:val="007C79E3"/>
    <w:rsid w:val="007D14C5"/>
    <w:rsid w:val="007D2927"/>
    <w:rsid w:val="007D2F72"/>
    <w:rsid w:val="007D4C83"/>
    <w:rsid w:val="007E0319"/>
    <w:rsid w:val="007E1B18"/>
    <w:rsid w:val="007E1B77"/>
    <w:rsid w:val="007E4D7B"/>
    <w:rsid w:val="007E5DC7"/>
    <w:rsid w:val="007E7C45"/>
    <w:rsid w:val="007E7FB4"/>
    <w:rsid w:val="007F08EE"/>
    <w:rsid w:val="007F31C9"/>
    <w:rsid w:val="007F34C6"/>
    <w:rsid w:val="007F7654"/>
    <w:rsid w:val="00810727"/>
    <w:rsid w:val="00821FF1"/>
    <w:rsid w:val="00823A25"/>
    <w:rsid w:val="00826D30"/>
    <w:rsid w:val="0083309D"/>
    <w:rsid w:val="008349EF"/>
    <w:rsid w:val="008355C8"/>
    <w:rsid w:val="008417EF"/>
    <w:rsid w:val="008421DA"/>
    <w:rsid w:val="008533DF"/>
    <w:rsid w:val="00860717"/>
    <w:rsid w:val="00862607"/>
    <w:rsid w:val="00866FA0"/>
    <w:rsid w:val="00866FCB"/>
    <w:rsid w:val="0087197C"/>
    <w:rsid w:val="00884E1E"/>
    <w:rsid w:val="00890BCC"/>
    <w:rsid w:val="0089268A"/>
    <w:rsid w:val="00893B3B"/>
    <w:rsid w:val="00897076"/>
    <w:rsid w:val="008A121A"/>
    <w:rsid w:val="008A6FEA"/>
    <w:rsid w:val="008B13B7"/>
    <w:rsid w:val="008B32D0"/>
    <w:rsid w:val="008B3BD1"/>
    <w:rsid w:val="008C38AB"/>
    <w:rsid w:val="008C46DD"/>
    <w:rsid w:val="008C5A3A"/>
    <w:rsid w:val="008D12E8"/>
    <w:rsid w:val="008D4FEA"/>
    <w:rsid w:val="008E03EB"/>
    <w:rsid w:val="008E2E9C"/>
    <w:rsid w:val="008E524F"/>
    <w:rsid w:val="008E7CF8"/>
    <w:rsid w:val="008F291D"/>
    <w:rsid w:val="008F2F04"/>
    <w:rsid w:val="008F4678"/>
    <w:rsid w:val="008F530E"/>
    <w:rsid w:val="008F5BEE"/>
    <w:rsid w:val="008F6B7B"/>
    <w:rsid w:val="009005DE"/>
    <w:rsid w:val="0090231D"/>
    <w:rsid w:val="00902899"/>
    <w:rsid w:val="009068B9"/>
    <w:rsid w:val="00907009"/>
    <w:rsid w:val="00907321"/>
    <w:rsid w:val="009241B0"/>
    <w:rsid w:val="00924A3C"/>
    <w:rsid w:val="00924D56"/>
    <w:rsid w:val="009278EB"/>
    <w:rsid w:val="00930791"/>
    <w:rsid w:val="00930AB4"/>
    <w:rsid w:val="009312BB"/>
    <w:rsid w:val="0093187E"/>
    <w:rsid w:val="00934746"/>
    <w:rsid w:val="00945A0A"/>
    <w:rsid w:val="0096225B"/>
    <w:rsid w:val="009668D8"/>
    <w:rsid w:val="00966E27"/>
    <w:rsid w:val="00970767"/>
    <w:rsid w:val="00983D93"/>
    <w:rsid w:val="00986372"/>
    <w:rsid w:val="009871C4"/>
    <w:rsid w:val="00990C64"/>
    <w:rsid w:val="009A1456"/>
    <w:rsid w:val="009A2436"/>
    <w:rsid w:val="009A4A93"/>
    <w:rsid w:val="009B20CB"/>
    <w:rsid w:val="009B6FA9"/>
    <w:rsid w:val="009C6D6C"/>
    <w:rsid w:val="009D1CA7"/>
    <w:rsid w:val="009D6467"/>
    <w:rsid w:val="009D776F"/>
    <w:rsid w:val="009E7933"/>
    <w:rsid w:val="009F0E01"/>
    <w:rsid w:val="009F678D"/>
    <w:rsid w:val="00A10A88"/>
    <w:rsid w:val="00A10ACA"/>
    <w:rsid w:val="00A1105F"/>
    <w:rsid w:val="00A1348F"/>
    <w:rsid w:val="00A14D72"/>
    <w:rsid w:val="00A178B6"/>
    <w:rsid w:val="00A2039E"/>
    <w:rsid w:val="00A20614"/>
    <w:rsid w:val="00A3084C"/>
    <w:rsid w:val="00A379B6"/>
    <w:rsid w:val="00A42F0F"/>
    <w:rsid w:val="00A53D36"/>
    <w:rsid w:val="00A5555D"/>
    <w:rsid w:val="00A57621"/>
    <w:rsid w:val="00A7052D"/>
    <w:rsid w:val="00A7297F"/>
    <w:rsid w:val="00A754E4"/>
    <w:rsid w:val="00A77423"/>
    <w:rsid w:val="00A8294E"/>
    <w:rsid w:val="00A82B56"/>
    <w:rsid w:val="00A85ADF"/>
    <w:rsid w:val="00A87FFE"/>
    <w:rsid w:val="00A90667"/>
    <w:rsid w:val="00A9471E"/>
    <w:rsid w:val="00A95EB2"/>
    <w:rsid w:val="00AA72B0"/>
    <w:rsid w:val="00AB1B39"/>
    <w:rsid w:val="00AC31CA"/>
    <w:rsid w:val="00AC40ED"/>
    <w:rsid w:val="00AC4FA1"/>
    <w:rsid w:val="00AC5579"/>
    <w:rsid w:val="00AD0363"/>
    <w:rsid w:val="00AD343C"/>
    <w:rsid w:val="00AE0B6E"/>
    <w:rsid w:val="00AE1821"/>
    <w:rsid w:val="00AE25F3"/>
    <w:rsid w:val="00AE5FF9"/>
    <w:rsid w:val="00AE6C4F"/>
    <w:rsid w:val="00AE73B0"/>
    <w:rsid w:val="00AF3127"/>
    <w:rsid w:val="00AF483E"/>
    <w:rsid w:val="00AF6B97"/>
    <w:rsid w:val="00AF72E1"/>
    <w:rsid w:val="00AF7589"/>
    <w:rsid w:val="00B00589"/>
    <w:rsid w:val="00B020D3"/>
    <w:rsid w:val="00B02545"/>
    <w:rsid w:val="00B02A1E"/>
    <w:rsid w:val="00B07800"/>
    <w:rsid w:val="00B07B89"/>
    <w:rsid w:val="00B11870"/>
    <w:rsid w:val="00B1230B"/>
    <w:rsid w:val="00B153BF"/>
    <w:rsid w:val="00B21D29"/>
    <w:rsid w:val="00B34CBF"/>
    <w:rsid w:val="00B458C3"/>
    <w:rsid w:val="00B46974"/>
    <w:rsid w:val="00B46BEC"/>
    <w:rsid w:val="00B52705"/>
    <w:rsid w:val="00B53FD0"/>
    <w:rsid w:val="00B57B0D"/>
    <w:rsid w:val="00B65E55"/>
    <w:rsid w:val="00B7234A"/>
    <w:rsid w:val="00B74F6F"/>
    <w:rsid w:val="00B82592"/>
    <w:rsid w:val="00B90736"/>
    <w:rsid w:val="00BA0DBB"/>
    <w:rsid w:val="00BA6F5D"/>
    <w:rsid w:val="00BA7393"/>
    <w:rsid w:val="00BB11A0"/>
    <w:rsid w:val="00BB47B7"/>
    <w:rsid w:val="00BB6FE2"/>
    <w:rsid w:val="00BC1940"/>
    <w:rsid w:val="00BD01EF"/>
    <w:rsid w:val="00BD1470"/>
    <w:rsid w:val="00BD282A"/>
    <w:rsid w:val="00BD4648"/>
    <w:rsid w:val="00BE1C93"/>
    <w:rsid w:val="00BE5F43"/>
    <w:rsid w:val="00BE7229"/>
    <w:rsid w:val="00BF5F75"/>
    <w:rsid w:val="00C05C9F"/>
    <w:rsid w:val="00C074E8"/>
    <w:rsid w:val="00C10484"/>
    <w:rsid w:val="00C109FA"/>
    <w:rsid w:val="00C10DBF"/>
    <w:rsid w:val="00C12236"/>
    <w:rsid w:val="00C2011D"/>
    <w:rsid w:val="00C2258D"/>
    <w:rsid w:val="00C2515B"/>
    <w:rsid w:val="00C27247"/>
    <w:rsid w:val="00C31128"/>
    <w:rsid w:val="00C347F5"/>
    <w:rsid w:val="00C3576C"/>
    <w:rsid w:val="00C4125D"/>
    <w:rsid w:val="00C413B5"/>
    <w:rsid w:val="00C42432"/>
    <w:rsid w:val="00C43889"/>
    <w:rsid w:val="00C45223"/>
    <w:rsid w:val="00C63E10"/>
    <w:rsid w:val="00C64BDD"/>
    <w:rsid w:val="00C66ED8"/>
    <w:rsid w:val="00C73225"/>
    <w:rsid w:val="00C74739"/>
    <w:rsid w:val="00C83725"/>
    <w:rsid w:val="00C846F9"/>
    <w:rsid w:val="00CA37E1"/>
    <w:rsid w:val="00CB1401"/>
    <w:rsid w:val="00CB56D9"/>
    <w:rsid w:val="00CC07C1"/>
    <w:rsid w:val="00CC265C"/>
    <w:rsid w:val="00CC7D0F"/>
    <w:rsid w:val="00CD1CD9"/>
    <w:rsid w:val="00CD4DAA"/>
    <w:rsid w:val="00CE2218"/>
    <w:rsid w:val="00CE4027"/>
    <w:rsid w:val="00CE60EA"/>
    <w:rsid w:val="00D01C98"/>
    <w:rsid w:val="00D23C4D"/>
    <w:rsid w:val="00D30138"/>
    <w:rsid w:val="00D364F0"/>
    <w:rsid w:val="00D36D45"/>
    <w:rsid w:val="00D36DA9"/>
    <w:rsid w:val="00D42059"/>
    <w:rsid w:val="00D52D01"/>
    <w:rsid w:val="00D52E47"/>
    <w:rsid w:val="00D54537"/>
    <w:rsid w:val="00D545E4"/>
    <w:rsid w:val="00D548F3"/>
    <w:rsid w:val="00D600D0"/>
    <w:rsid w:val="00D63091"/>
    <w:rsid w:val="00D65D1A"/>
    <w:rsid w:val="00D731CA"/>
    <w:rsid w:val="00D804F4"/>
    <w:rsid w:val="00D81B01"/>
    <w:rsid w:val="00D950CA"/>
    <w:rsid w:val="00DA01BA"/>
    <w:rsid w:val="00DA4336"/>
    <w:rsid w:val="00DB0238"/>
    <w:rsid w:val="00DB3528"/>
    <w:rsid w:val="00DB4F69"/>
    <w:rsid w:val="00DC1CB5"/>
    <w:rsid w:val="00DC307D"/>
    <w:rsid w:val="00DC569C"/>
    <w:rsid w:val="00DC5C1F"/>
    <w:rsid w:val="00DC76AD"/>
    <w:rsid w:val="00DD2BE7"/>
    <w:rsid w:val="00DD76F4"/>
    <w:rsid w:val="00DE2531"/>
    <w:rsid w:val="00DE7871"/>
    <w:rsid w:val="00DF378F"/>
    <w:rsid w:val="00DF59FD"/>
    <w:rsid w:val="00E03FA3"/>
    <w:rsid w:val="00E34577"/>
    <w:rsid w:val="00E420C8"/>
    <w:rsid w:val="00E43509"/>
    <w:rsid w:val="00E44680"/>
    <w:rsid w:val="00E51C09"/>
    <w:rsid w:val="00E60417"/>
    <w:rsid w:val="00E643A2"/>
    <w:rsid w:val="00E66213"/>
    <w:rsid w:val="00E67FCA"/>
    <w:rsid w:val="00E703A5"/>
    <w:rsid w:val="00E726B7"/>
    <w:rsid w:val="00E72A6E"/>
    <w:rsid w:val="00E77B75"/>
    <w:rsid w:val="00E85174"/>
    <w:rsid w:val="00E86336"/>
    <w:rsid w:val="00E942E3"/>
    <w:rsid w:val="00E94B79"/>
    <w:rsid w:val="00E97FBA"/>
    <w:rsid w:val="00EA0B98"/>
    <w:rsid w:val="00EA3DAC"/>
    <w:rsid w:val="00EA6861"/>
    <w:rsid w:val="00EA6BFA"/>
    <w:rsid w:val="00EA783B"/>
    <w:rsid w:val="00EA79BF"/>
    <w:rsid w:val="00EC1215"/>
    <w:rsid w:val="00ED6013"/>
    <w:rsid w:val="00ED675E"/>
    <w:rsid w:val="00ED78D4"/>
    <w:rsid w:val="00EE3DD2"/>
    <w:rsid w:val="00EE5071"/>
    <w:rsid w:val="00EE7B7A"/>
    <w:rsid w:val="00EF1382"/>
    <w:rsid w:val="00EF5299"/>
    <w:rsid w:val="00EF5E49"/>
    <w:rsid w:val="00F01628"/>
    <w:rsid w:val="00F1017E"/>
    <w:rsid w:val="00F13395"/>
    <w:rsid w:val="00F16575"/>
    <w:rsid w:val="00F170EF"/>
    <w:rsid w:val="00F17830"/>
    <w:rsid w:val="00F21DDD"/>
    <w:rsid w:val="00F25E95"/>
    <w:rsid w:val="00F32B27"/>
    <w:rsid w:val="00F37DE0"/>
    <w:rsid w:val="00F45F35"/>
    <w:rsid w:val="00F6224F"/>
    <w:rsid w:val="00F7298D"/>
    <w:rsid w:val="00F771A3"/>
    <w:rsid w:val="00F77F41"/>
    <w:rsid w:val="00F80546"/>
    <w:rsid w:val="00F81D56"/>
    <w:rsid w:val="00F827D2"/>
    <w:rsid w:val="00F85540"/>
    <w:rsid w:val="00F85A2D"/>
    <w:rsid w:val="00F913F5"/>
    <w:rsid w:val="00F95D65"/>
    <w:rsid w:val="00F9665C"/>
    <w:rsid w:val="00F968FB"/>
    <w:rsid w:val="00F96B9F"/>
    <w:rsid w:val="00FA054E"/>
    <w:rsid w:val="00FA05A7"/>
    <w:rsid w:val="00FA27B2"/>
    <w:rsid w:val="00FA29AA"/>
    <w:rsid w:val="00FA7C4C"/>
    <w:rsid w:val="00FB46B3"/>
    <w:rsid w:val="00FB4E1F"/>
    <w:rsid w:val="00FB65C5"/>
    <w:rsid w:val="00FB6DFF"/>
    <w:rsid w:val="00FD3376"/>
    <w:rsid w:val="00FD7618"/>
    <w:rsid w:val="00FE2348"/>
    <w:rsid w:val="00FF1649"/>
    <w:rsid w:val="00FF4BBF"/>
    <w:rsid w:val="00FF78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7A6168"/>
  <w15:chartTrackingRefBased/>
  <w15:docId w15:val="{250016C7-1CE5-4860-8DE0-67B7210F6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numPr>
        <w:ilvl w:val="1"/>
        <w:numId w:val="1"/>
      </w:numPr>
      <w:tabs>
        <w:tab w:val="clear" w:pos="1800"/>
        <w:tab w:val="num" w:pos="720"/>
      </w:tabs>
      <w:ind w:hanging="1440"/>
      <w:outlineLvl w:val="1"/>
    </w:pPr>
    <w:rPr>
      <w:b/>
      <w:bCs/>
    </w:rPr>
  </w:style>
  <w:style w:type="paragraph" w:styleId="Heading3">
    <w:name w:val="heading 3"/>
    <w:basedOn w:val="Normal"/>
    <w:next w:val="Normal"/>
    <w:qFormat/>
    <w:pPr>
      <w:keepNext/>
      <w:ind w:left="720"/>
      <w:outlineLvl w:val="2"/>
    </w:pPr>
    <w:rPr>
      <w:b/>
      <w:bCs/>
    </w:rPr>
  </w:style>
  <w:style w:type="paragraph" w:styleId="Heading4">
    <w:name w:val="heading 4"/>
    <w:basedOn w:val="Normal"/>
    <w:next w:val="Normal"/>
    <w:qFormat/>
    <w:pPr>
      <w:keepNext/>
      <w:ind w:left="1440" w:hanging="720"/>
      <w:outlineLvl w:val="3"/>
    </w:pPr>
    <w:rPr>
      <w:b/>
      <w:bCs/>
    </w:rPr>
  </w:style>
  <w:style w:type="paragraph" w:styleId="Heading5">
    <w:name w:val="heading 5"/>
    <w:basedOn w:val="Normal"/>
    <w:next w:val="Normal"/>
    <w:qFormat/>
    <w:pPr>
      <w:keepNext/>
      <w:numPr>
        <w:ilvl w:val="1"/>
        <w:numId w:val="2"/>
      </w:numPr>
      <w:tabs>
        <w:tab w:val="clear" w:pos="2160"/>
        <w:tab w:val="num" w:pos="720"/>
      </w:tabs>
      <w:ind w:hanging="2160"/>
      <w:outlineLvl w:val="4"/>
    </w:pPr>
    <w:rPr>
      <w:b/>
      <w:bCs/>
    </w:rPr>
  </w:style>
  <w:style w:type="paragraph" w:styleId="Heading6">
    <w:name w:val="heading 6"/>
    <w:basedOn w:val="Normal"/>
    <w:next w:val="Normal"/>
    <w:qFormat/>
    <w:pPr>
      <w:keepNext/>
      <w:ind w:left="720" w:hanging="720"/>
      <w:outlineLvl w:val="5"/>
    </w:pPr>
    <w:rPr>
      <w:b/>
      <w:bCs/>
    </w:rPr>
  </w:style>
  <w:style w:type="paragraph" w:styleId="Heading7">
    <w:name w:val="heading 7"/>
    <w:basedOn w:val="Normal"/>
    <w:next w:val="Normal"/>
    <w:qFormat/>
    <w:pPr>
      <w:keepNext/>
      <w:ind w:left="360"/>
      <w:outlineLvl w:val="6"/>
    </w:pPr>
    <w:rPr>
      <w:b/>
      <w:bCs/>
    </w:rPr>
  </w:style>
  <w:style w:type="paragraph" w:styleId="Heading8">
    <w:name w:val="heading 8"/>
    <w:basedOn w:val="Normal"/>
    <w:next w:val="Normal"/>
    <w:qFormat/>
    <w:pPr>
      <w:keepNext/>
      <w:ind w:firstLine="720"/>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odyTextIndent">
    <w:name w:val="Body Text Indent"/>
    <w:basedOn w:val="Normal"/>
    <w:semiHidden/>
    <w:pPr>
      <w:ind w:left="1080" w:hanging="720"/>
    </w:pPr>
  </w:style>
  <w:style w:type="paragraph" w:styleId="BodyTextIndent2">
    <w:name w:val="Body Text Indent 2"/>
    <w:basedOn w:val="Normal"/>
    <w:semiHidden/>
    <w:pPr>
      <w:ind w:left="720"/>
    </w:pPr>
  </w:style>
  <w:style w:type="paragraph" w:styleId="BodyTextIndent3">
    <w:name w:val="Body Text Indent 3"/>
    <w:basedOn w:val="Normal"/>
    <w:semiHidden/>
    <w:pPr>
      <w:ind w:left="1440"/>
    </w:pPr>
  </w:style>
  <w:style w:type="paragraph" w:styleId="Subtitle">
    <w:name w:val="Subtitle"/>
    <w:basedOn w:val="Normal"/>
    <w:qFormat/>
    <w:rPr>
      <w:b/>
      <w:bCs/>
    </w:rPr>
  </w:style>
  <w:style w:type="paragraph" w:styleId="ListParagraph">
    <w:name w:val="List Paragraph"/>
    <w:basedOn w:val="Normal"/>
    <w:uiPriority w:val="34"/>
    <w:qFormat/>
    <w:pPr>
      <w:spacing w:after="200" w:line="276" w:lineRule="auto"/>
      <w:ind w:left="720"/>
    </w:pPr>
    <w:rPr>
      <w:rFonts w:ascii="Calibri" w:eastAsia="Calibri" w:hAnsi="Calibri"/>
      <w:sz w:val="22"/>
      <w:szCs w:val="22"/>
    </w:rPr>
  </w:style>
  <w:style w:type="paragraph" w:styleId="BodyText">
    <w:name w:val="Body Text"/>
    <w:basedOn w:val="Normal"/>
    <w:semiHidden/>
    <w:pPr>
      <w:spacing w:after="240"/>
    </w:pPr>
    <w:rPr>
      <w:sz w:val="22"/>
      <w:lang w:val="en-US"/>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xl65">
    <w:name w:val="xl65"/>
    <w:basedOn w:val="Normal"/>
    <w:pPr>
      <w:spacing w:before="100" w:beforeAutospacing="1" w:after="100" w:afterAutospacing="1"/>
    </w:pPr>
    <w:rPr>
      <w:rFonts w:ascii="Arial" w:hAnsi="Arial" w:cs="Arial"/>
      <w:b/>
      <w:bCs/>
    </w:rPr>
  </w:style>
  <w:style w:type="paragraph" w:customStyle="1" w:styleId="xl66">
    <w:name w:val="xl66"/>
    <w:basedOn w:val="Normal"/>
    <w:pPr>
      <w:spacing w:before="100" w:beforeAutospacing="1" w:after="100" w:afterAutospacing="1"/>
      <w:jc w:val="center"/>
    </w:pPr>
    <w:rPr>
      <w:rFonts w:ascii="Arial" w:hAnsi="Arial" w:cs="Arial"/>
      <w:b/>
      <w:bCs/>
    </w:rPr>
  </w:style>
  <w:style w:type="paragraph" w:customStyle="1" w:styleId="xl67">
    <w:name w:val="xl67"/>
    <w:basedOn w:val="Normal"/>
    <w:pPr>
      <w:spacing w:before="100" w:beforeAutospacing="1" w:after="100" w:afterAutospacing="1"/>
      <w:jc w:val="center"/>
    </w:pPr>
    <w:rPr>
      <w:rFonts w:ascii="Arial" w:hAnsi="Arial" w:cs="Arial"/>
      <w:b/>
      <w:bCs/>
    </w:rPr>
  </w:style>
  <w:style w:type="paragraph" w:customStyle="1" w:styleId="xl68">
    <w:name w:val="xl68"/>
    <w:basedOn w:val="Normal"/>
    <w:pPr>
      <w:spacing w:before="100" w:beforeAutospacing="1" w:after="100" w:afterAutospacing="1"/>
      <w:jc w:val="center"/>
    </w:pPr>
    <w:rPr>
      <w:rFonts w:ascii="Arial" w:hAnsi="Arial" w:cs="Arial"/>
      <w:b/>
      <w:bCs/>
    </w:rPr>
  </w:style>
  <w:style w:type="paragraph" w:customStyle="1" w:styleId="xl70">
    <w:name w:val="xl70"/>
    <w:basedOn w:val="Normal"/>
    <w:pPr>
      <w:spacing w:before="100" w:beforeAutospacing="1" w:after="100" w:afterAutospacing="1"/>
    </w:pPr>
    <w:rPr>
      <w:rFonts w:ascii="Arial" w:hAnsi="Arial" w:cs="Arial"/>
      <w:b/>
      <w:bCs/>
    </w:rPr>
  </w:style>
  <w:style w:type="paragraph" w:customStyle="1" w:styleId="xl71">
    <w:name w:val="xl71"/>
    <w:basedOn w:val="Normal"/>
    <w:pPr>
      <w:spacing w:before="100" w:beforeAutospacing="1" w:after="100" w:afterAutospacing="1"/>
      <w:jc w:val="center"/>
    </w:pPr>
    <w:rPr>
      <w:rFonts w:ascii="Arial" w:hAnsi="Arial" w:cs="Arial"/>
      <w:b/>
      <w:bCs/>
    </w:rPr>
  </w:style>
  <w:style w:type="paragraph" w:customStyle="1" w:styleId="xl72">
    <w:name w:val="xl72"/>
    <w:basedOn w:val="Normal"/>
    <w:pPr>
      <w:spacing w:before="100" w:beforeAutospacing="1" w:after="100" w:afterAutospacing="1"/>
    </w:pPr>
    <w:rPr>
      <w:rFonts w:ascii="Arial" w:hAnsi="Arial" w:cs="Arial"/>
    </w:rPr>
  </w:style>
  <w:style w:type="paragraph" w:customStyle="1" w:styleId="xl73">
    <w:name w:val="xl73"/>
    <w:basedOn w:val="Normal"/>
    <w:pPr>
      <w:spacing w:before="100" w:beforeAutospacing="1" w:after="100" w:afterAutospacing="1"/>
    </w:pPr>
    <w:rPr>
      <w:rFonts w:ascii="Arial" w:hAnsi="Arial" w:cs="Arial"/>
    </w:rPr>
  </w:style>
  <w:style w:type="paragraph" w:customStyle="1" w:styleId="xl74">
    <w:name w:val="xl74"/>
    <w:basedOn w:val="Normal"/>
    <w:pPr>
      <w:spacing w:before="100" w:beforeAutospacing="1" w:after="100" w:afterAutospacing="1"/>
    </w:pPr>
    <w:rPr>
      <w:rFonts w:ascii="Arial" w:hAnsi="Arial" w:cs="Arial"/>
      <w:b/>
      <w:bCs/>
    </w:rPr>
  </w:style>
  <w:style w:type="paragraph" w:customStyle="1" w:styleId="xl77">
    <w:name w:val="xl77"/>
    <w:basedOn w:val="Normal"/>
    <w:pPr>
      <w:spacing w:before="100" w:beforeAutospacing="1" w:after="100" w:afterAutospacing="1"/>
    </w:pPr>
    <w:rPr>
      <w:rFonts w:ascii="Arial" w:hAnsi="Arial" w:cs="Arial"/>
    </w:rPr>
  </w:style>
  <w:style w:type="paragraph" w:styleId="BodyText2">
    <w:name w:val="Body Text 2"/>
    <w:basedOn w:val="Normal"/>
    <w:semiHidden/>
    <w:rPr>
      <w:i/>
      <w:iCs/>
    </w:rPr>
  </w:style>
  <w:style w:type="paragraph" w:customStyle="1" w:styleId="xl24">
    <w:name w:val="xl24"/>
    <w:basedOn w:val="Normal"/>
    <w:pPr>
      <w:spacing w:before="100" w:beforeAutospacing="1" w:after="100" w:afterAutospacing="1"/>
    </w:pPr>
    <w:rPr>
      <w:rFonts w:ascii="Arial" w:eastAsia="Arial Unicode MS" w:hAnsi="Arial" w:cs="Arial"/>
      <w:b/>
      <w:bCs/>
    </w:rPr>
  </w:style>
  <w:style w:type="paragraph" w:customStyle="1" w:styleId="xl25">
    <w:name w:val="xl25"/>
    <w:basedOn w:val="Normal"/>
    <w:pPr>
      <w:pBdr>
        <w:top w:val="single" w:sz="4" w:space="0" w:color="auto"/>
        <w:left w:val="single" w:sz="4" w:space="0" w:color="auto"/>
      </w:pBdr>
      <w:spacing w:before="100" w:beforeAutospacing="1" w:after="100" w:afterAutospacing="1"/>
    </w:pPr>
    <w:rPr>
      <w:rFonts w:ascii="Arial" w:eastAsia="Arial Unicode MS" w:hAnsi="Arial" w:cs="Arial"/>
      <w:b/>
      <w:bCs/>
    </w:rPr>
  </w:style>
  <w:style w:type="paragraph" w:customStyle="1" w:styleId="xl26">
    <w:name w:val="xl26"/>
    <w:basedOn w:val="Normal"/>
    <w:pPr>
      <w:pBdr>
        <w:top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7">
    <w:name w:val="xl27"/>
    <w:basedOn w:val="Normal"/>
    <w:pPr>
      <w:pBdr>
        <w:top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8">
    <w:name w:val="xl28"/>
    <w:basedOn w:val="Normal"/>
    <w:pPr>
      <w:pBdr>
        <w:lef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9">
    <w:name w:val="xl29"/>
    <w:basedOn w:val="Normal"/>
    <w:pPr>
      <w:pBdr>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0">
    <w:name w:val="xl30"/>
    <w:basedOn w:val="Normal"/>
    <w:pPr>
      <w:pBdr>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1">
    <w:name w:val="xl31"/>
    <w:basedOn w:val="Normal"/>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2">
    <w:name w:val="xl32"/>
    <w:basedOn w:val="Normal"/>
    <w:pPr>
      <w:pBdr>
        <w:bottom w:val="single" w:sz="4" w:space="0" w:color="auto"/>
      </w:pBdr>
      <w:spacing w:before="100" w:beforeAutospacing="1" w:after="100" w:afterAutospacing="1"/>
    </w:pPr>
    <w:rPr>
      <w:rFonts w:ascii="Arial" w:eastAsia="Arial Unicode MS" w:hAnsi="Arial" w:cs="Arial"/>
      <w:b/>
      <w:bCs/>
    </w:rPr>
  </w:style>
  <w:style w:type="paragraph" w:customStyle="1" w:styleId="xl33">
    <w:name w:val="xl33"/>
    <w:basedOn w:val="Normal"/>
    <w:pPr>
      <w:pBdr>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4">
    <w:name w:val="xl34"/>
    <w:basedOn w:val="Normal"/>
    <w:pPr>
      <w:pBdr>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35">
    <w:name w:val="xl35"/>
    <w:basedOn w:val="Normal"/>
    <w:pPr>
      <w:spacing w:before="100" w:beforeAutospacing="1" w:after="100" w:afterAutospacing="1"/>
    </w:pPr>
    <w:rPr>
      <w:rFonts w:ascii="Arial" w:eastAsia="Arial Unicode MS" w:hAnsi="Arial" w:cs="Arial"/>
      <w:b/>
      <w:bCs/>
      <w:u w:val="single"/>
    </w:rPr>
  </w:style>
  <w:style w:type="paragraph" w:customStyle="1" w:styleId="xl36">
    <w:name w:val="xl36"/>
    <w:basedOn w:val="Normal"/>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7">
    <w:name w:val="xl37"/>
    <w:basedOn w:val="Normal"/>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8">
    <w:name w:val="xl38"/>
    <w:basedOn w:val="Normal"/>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1">
    <w:name w:val="xl41"/>
    <w:basedOn w:val="Normal"/>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2">
    <w:name w:val="xl42"/>
    <w:basedOn w:val="Normal"/>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3">
    <w:name w:val="xl4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4">
    <w:name w:val="xl44"/>
    <w:basedOn w:val="Normal"/>
    <w:pPr>
      <w:pBdr>
        <w:left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45">
    <w:name w:val="xl45"/>
    <w:basedOn w:val="Normal"/>
    <w:pPr>
      <w:pBdr>
        <w:left w:val="single" w:sz="4" w:space="0" w:color="auto"/>
        <w:right w:val="single" w:sz="4" w:space="0" w:color="auto"/>
      </w:pBdr>
      <w:spacing w:before="100" w:beforeAutospacing="1" w:after="100" w:afterAutospacing="1"/>
      <w:jc w:val="right"/>
    </w:pPr>
    <w:rPr>
      <w:rFonts w:ascii="Arial" w:eastAsia="Arial Unicode MS" w:hAnsi="Arial" w:cs="Arial"/>
      <w:b/>
      <w:bCs/>
    </w:rPr>
  </w:style>
  <w:style w:type="paragraph" w:customStyle="1" w:styleId="xl46">
    <w:name w:val="xl46"/>
    <w:basedOn w:val="Normal"/>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7">
    <w:name w:val="xl47"/>
    <w:basedOn w:val="Normal"/>
    <w:pPr>
      <w:pBdr>
        <w:lef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8">
    <w:name w:val="xl48"/>
    <w:basedOn w:val="Normal"/>
    <w:pPr>
      <w:spacing w:before="100" w:beforeAutospacing="1" w:after="100" w:afterAutospacing="1"/>
    </w:pPr>
    <w:rPr>
      <w:rFonts w:ascii="Arial" w:eastAsia="Arial Unicode MS" w:hAnsi="Arial" w:cs="Arial"/>
    </w:rPr>
  </w:style>
  <w:style w:type="paragraph" w:customStyle="1" w:styleId="xl49">
    <w:name w:val="xl49"/>
    <w:basedOn w:val="Normal"/>
    <w:pPr>
      <w:pBdr>
        <w:left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50">
    <w:name w:val="xl50"/>
    <w:basedOn w:val="Normal"/>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51">
    <w:name w:val="xl51"/>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52">
    <w:name w:val="xl52"/>
    <w:basedOn w:val="Normal"/>
    <w:pPr>
      <w:pBdr>
        <w:top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53">
    <w:name w:val="xl53"/>
    <w:basedOn w:val="Normal"/>
    <w:pPr>
      <w:pBdr>
        <w:left w:val="single" w:sz="4" w:space="0" w:color="auto"/>
      </w:pBdr>
      <w:spacing w:before="100" w:beforeAutospacing="1" w:after="100" w:afterAutospacing="1"/>
    </w:pPr>
    <w:rPr>
      <w:rFonts w:ascii="Arial" w:eastAsia="Arial Unicode MS" w:hAnsi="Arial" w:cs="Arial"/>
      <w:b/>
      <w:bCs/>
    </w:rPr>
  </w:style>
  <w:style w:type="paragraph" w:customStyle="1" w:styleId="xl54">
    <w:name w:val="xl54"/>
    <w:basedOn w:val="Normal"/>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5">
    <w:name w:val="xl55"/>
    <w:basedOn w:val="Normal"/>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6">
    <w:name w:val="xl56"/>
    <w:basedOn w:val="Normal"/>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7">
    <w:name w:val="xl5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8">
    <w:name w:val="xl58"/>
    <w:basedOn w:val="Normal"/>
    <w:pPr>
      <w:pBdr>
        <w:top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9">
    <w:name w:val="xl59"/>
    <w:basedOn w:val="Normal"/>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0">
    <w:name w:val="xl60"/>
    <w:basedOn w:val="Normal"/>
    <w:pPr>
      <w:pBdr>
        <w:top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1">
    <w:name w:val="xl61"/>
    <w:basedOn w:val="Normal"/>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2">
    <w:name w:val="xl62"/>
    <w:basedOn w:val="Normal"/>
    <w:pPr>
      <w:pBdr>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3">
    <w:name w:val="xl63"/>
    <w:basedOn w:val="Normal"/>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4">
    <w:name w:val="xl64"/>
    <w:basedOn w:val="Normal"/>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9">
    <w:name w:val="xl69"/>
    <w:basedOn w:val="Normal"/>
    <w:pPr>
      <w:pBdr>
        <w:top w:val="single" w:sz="4" w:space="0" w:color="auto"/>
        <w:left w:val="single" w:sz="4" w:space="0" w:color="auto"/>
        <w:right w:val="single" w:sz="4" w:space="0" w:color="auto"/>
      </w:pBdr>
      <w:shd w:val="clear" w:color="auto" w:fill="FFFF00"/>
      <w:spacing w:before="100" w:beforeAutospacing="1" w:after="100" w:afterAutospacing="1"/>
    </w:pPr>
    <w:rPr>
      <w:rFonts w:ascii="Arial" w:eastAsia="Arial Unicode MS" w:hAnsi="Arial" w:cs="Arial"/>
      <w:b/>
      <w:bCs/>
    </w:rPr>
  </w:style>
  <w:style w:type="paragraph" w:customStyle="1" w:styleId="xl76">
    <w:name w:val="xl76"/>
    <w:basedOn w:val="Normal"/>
    <w:pPr>
      <w:spacing w:before="100" w:beforeAutospacing="1" w:after="100" w:afterAutospacing="1"/>
    </w:pPr>
    <w:rPr>
      <w:rFonts w:ascii="Arial" w:eastAsia="Arial Unicode MS" w:hAnsi="Arial" w:cs="Arial"/>
    </w:rPr>
  </w:style>
  <w:style w:type="paragraph" w:customStyle="1" w:styleId="xl78">
    <w:name w:val="xl78"/>
    <w:basedOn w:val="Normal"/>
    <w:pPr>
      <w:pBdr>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39">
    <w:name w:val="xl39"/>
    <w:basedOn w:val="Normal"/>
    <w:pPr>
      <w:pBdr>
        <w:top w:val="single" w:sz="4" w:space="0" w:color="auto"/>
        <w:bottom w:val="single" w:sz="4" w:space="0" w:color="auto"/>
      </w:pBdr>
      <w:spacing w:before="100" w:beforeAutospacing="1" w:after="100" w:afterAutospacing="1"/>
    </w:pPr>
    <w:rPr>
      <w:rFonts w:ascii="Arial Unicode MS" w:hAnsi="Arial Unicode MS"/>
    </w:rPr>
  </w:style>
  <w:style w:type="paragraph" w:customStyle="1" w:styleId="xl75">
    <w:name w:val="xl75"/>
    <w:basedOn w:val="Normal"/>
    <w:pPr>
      <w:pBdr>
        <w:top w:val="single" w:sz="4" w:space="0" w:color="auto"/>
        <w:left w:val="single" w:sz="4" w:space="0" w:color="auto"/>
      </w:pBdr>
      <w:spacing w:before="100" w:beforeAutospacing="1" w:after="100" w:afterAutospacing="1"/>
    </w:pPr>
    <w:rPr>
      <w:rFonts w:ascii="Arial Unicode MS" w:hAnsi="Arial Unicode MS"/>
    </w:rPr>
  </w:style>
  <w:style w:type="paragraph" w:customStyle="1" w:styleId="xl79">
    <w:name w:val="xl79"/>
    <w:basedOn w:val="Normal"/>
    <w:pPr>
      <w:pBdr>
        <w:left w:val="single" w:sz="4" w:space="0" w:color="auto"/>
        <w:bottom w:val="single" w:sz="4" w:space="0" w:color="auto"/>
      </w:pBdr>
      <w:spacing w:before="100" w:beforeAutospacing="1" w:after="100" w:afterAutospacing="1"/>
      <w:jc w:val="center"/>
    </w:pPr>
    <w:rPr>
      <w:rFonts w:ascii="Arial" w:hAnsi="Arial" w:cs="Arial"/>
      <w:b/>
      <w:bCs/>
    </w:rPr>
  </w:style>
  <w:style w:type="paragraph" w:styleId="BalloonText">
    <w:name w:val="Balloon Text"/>
    <w:basedOn w:val="Normal"/>
    <w:link w:val="BalloonTextChar"/>
    <w:uiPriority w:val="99"/>
    <w:semiHidden/>
    <w:unhideWhenUsed/>
    <w:rsid w:val="00A5555D"/>
    <w:rPr>
      <w:rFonts w:ascii="Segoe UI" w:hAnsi="Segoe UI" w:cs="Segoe UI"/>
      <w:sz w:val="18"/>
      <w:szCs w:val="18"/>
    </w:rPr>
  </w:style>
  <w:style w:type="character" w:customStyle="1" w:styleId="BalloonTextChar">
    <w:name w:val="Balloon Text Char"/>
    <w:link w:val="BalloonText"/>
    <w:uiPriority w:val="99"/>
    <w:semiHidden/>
    <w:rsid w:val="00A5555D"/>
    <w:rPr>
      <w:rFonts w:ascii="Segoe UI" w:hAnsi="Segoe UI" w:cs="Segoe UI"/>
      <w:sz w:val="18"/>
      <w:szCs w:val="18"/>
      <w:lang w:eastAsia="en-US"/>
    </w:rPr>
  </w:style>
  <w:style w:type="table" w:styleId="TableGrid">
    <w:name w:val="Table Grid"/>
    <w:basedOn w:val="TableNormal"/>
    <w:rsid w:val="00C4388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C4A43"/>
    <w:rPr>
      <w:color w:val="808080"/>
      <w:shd w:val="clear" w:color="auto" w:fill="E6E6E6"/>
    </w:rPr>
  </w:style>
  <w:style w:type="paragraph" w:styleId="NormalWeb">
    <w:name w:val="Normal (Web)"/>
    <w:basedOn w:val="Normal"/>
    <w:uiPriority w:val="99"/>
    <w:semiHidden/>
    <w:unhideWhenUsed/>
    <w:rsid w:val="00BB11A0"/>
    <w:pPr>
      <w:spacing w:before="100" w:beforeAutospacing="1" w:after="100" w:afterAutospacing="1"/>
    </w:pPr>
    <w:rPr>
      <w:lang w:eastAsia="en-GB"/>
    </w:rPr>
  </w:style>
  <w:style w:type="paragraph" w:customStyle="1" w:styleId="ydp6922e4f7yahoo-style-wrap">
    <w:name w:val="ydp6922e4f7yahoo-style-wrap"/>
    <w:basedOn w:val="Normal"/>
    <w:rsid w:val="00CD1CD9"/>
    <w:pPr>
      <w:spacing w:before="100" w:beforeAutospacing="1" w:after="100" w:afterAutospacing="1"/>
    </w:pPr>
    <w:rPr>
      <w:rFonts w:ascii="Calibri" w:eastAsiaTheme="minorHAnsi" w:hAnsi="Calibri" w:cs="Calibri"/>
      <w:sz w:val="22"/>
      <w:szCs w:val="22"/>
      <w:lang w:eastAsia="en-GB"/>
    </w:rPr>
  </w:style>
  <w:style w:type="paragraph" w:customStyle="1" w:styleId="yiv0291665337msonormal">
    <w:name w:val="yiv0291665337msonormal"/>
    <w:basedOn w:val="Normal"/>
    <w:rsid w:val="00722AFE"/>
    <w:pPr>
      <w:spacing w:before="100" w:beforeAutospacing="1" w:after="100" w:afterAutospacing="1"/>
    </w:pPr>
    <w:rPr>
      <w:lang w:eastAsia="en-GB"/>
    </w:rPr>
  </w:style>
  <w:style w:type="paragraph" w:customStyle="1" w:styleId="yiv0291665337msolistparagraph">
    <w:name w:val="yiv0291665337msolistparagraph"/>
    <w:basedOn w:val="Normal"/>
    <w:rsid w:val="00722AFE"/>
    <w:pPr>
      <w:spacing w:before="100" w:beforeAutospacing="1" w:after="100" w:afterAutospacing="1"/>
    </w:pPr>
    <w:rPr>
      <w:lang w:eastAsia="en-GB"/>
    </w:rPr>
  </w:style>
  <w:style w:type="paragraph" w:customStyle="1" w:styleId="ydp152bf44fyiv2869295363msonormal">
    <w:name w:val="ydp152bf44fyiv2869295363msonormal"/>
    <w:basedOn w:val="Normal"/>
    <w:rsid w:val="008E2E9C"/>
    <w:pPr>
      <w:spacing w:before="100" w:beforeAutospacing="1" w:after="100" w:afterAutospacing="1"/>
    </w:pPr>
    <w:rPr>
      <w:rFonts w:ascii="Calibri" w:eastAsiaTheme="minorHAnsi" w:hAnsi="Calibri" w:cs="Calibri"/>
      <w:sz w:val="22"/>
      <w:szCs w:val="22"/>
      <w:lang w:eastAsia="en-GB"/>
    </w:rPr>
  </w:style>
  <w:style w:type="table" w:customStyle="1" w:styleId="TableGrid1">
    <w:name w:val="Table Grid1"/>
    <w:basedOn w:val="TableNormal"/>
    <w:next w:val="TableGrid"/>
    <w:uiPriority w:val="39"/>
    <w:rsid w:val="009068B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3999012">
      <w:bodyDiv w:val="1"/>
      <w:marLeft w:val="0"/>
      <w:marRight w:val="0"/>
      <w:marTop w:val="0"/>
      <w:marBottom w:val="0"/>
      <w:divBdr>
        <w:top w:val="none" w:sz="0" w:space="0" w:color="auto"/>
        <w:left w:val="none" w:sz="0" w:space="0" w:color="auto"/>
        <w:bottom w:val="none" w:sz="0" w:space="0" w:color="auto"/>
        <w:right w:val="none" w:sz="0" w:space="0" w:color="auto"/>
      </w:divBdr>
    </w:div>
    <w:div w:id="436098722">
      <w:bodyDiv w:val="1"/>
      <w:marLeft w:val="0"/>
      <w:marRight w:val="0"/>
      <w:marTop w:val="0"/>
      <w:marBottom w:val="0"/>
      <w:divBdr>
        <w:top w:val="none" w:sz="0" w:space="0" w:color="auto"/>
        <w:left w:val="none" w:sz="0" w:space="0" w:color="auto"/>
        <w:bottom w:val="none" w:sz="0" w:space="0" w:color="auto"/>
        <w:right w:val="none" w:sz="0" w:space="0" w:color="auto"/>
      </w:divBdr>
    </w:div>
    <w:div w:id="629672861">
      <w:bodyDiv w:val="1"/>
      <w:marLeft w:val="0"/>
      <w:marRight w:val="0"/>
      <w:marTop w:val="0"/>
      <w:marBottom w:val="0"/>
      <w:divBdr>
        <w:top w:val="none" w:sz="0" w:space="0" w:color="auto"/>
        <w:left w:val="none" w:sz="0" w:space="0" w:color="auto"/>
        <w:bottom w:val="none" w:sz="0" w:space="0" w:color="auto"/>
        <w:right w:val="none" w:sz="0" w:space="0" w:color="auto"/>
      </w:divBdr>
    </w:div>
    <w:div w:id="674845697">
      <w:bodyDiv w:val="1"/>
      <w:marLeft w:val="0"/>
      <w:marRight w:val="0"/>
      <w:marTop w:val="0"/>
      <w:marBottom w:val="0"/>
      <w:divBdr>
        <w:top w:val="none" w:sz="0" w:space="0" w:color="auto"/>
        <w:left w:val="none" w:sz="0" w:space="0" w:color="auto"/>
        <w:bottom w:val="none" w:sz="0" w:space="0" w:color="auto"/>
        <w:right w:val="none" w:sz="0" w:space="0" w:color="auto"/>
      </w:divBdr>
    </w:div>
    <w:div w:id="795951514">
      <w:bodyDiv w:val="1"/>
      <w:marLeft w:val="0"/>
      <w:marRight w:val="0"/>
      <w:marTop w:val="0"/>
      <w:marBottom w:val="0"/>
      <w:divBdr>
        <w:top w:val="none" w:sz="0" w:space="0" w:color="auto"/>
        <w:left w:val="none" w:sz="0" w:space="0" w:color="auto"/>
        <w:bottom w:val="none" w:sz="0" w:space="0" w:color="auto"/>
        <w:right w:val="none" w:sz="0" w:space="0" w:color="auto"/>
      </w:divBdr>
    </w:div>
    <w:div w:id="1304576119">
      <w:bodyDiv w:val="1"/>
      <w:marLeft w:val="0"/>
      <w:marRight w:val="0"/>
      <w:marTop w:val="0"/>
      <w:marBottom w:val="0"/>
      <w:divBdr>
        <w:top w:val="none" w:sz="0" w:space="0" w:color="auto"/>
        <w:left w:val="none" w:sz="0" w:space="0" w:color="auto"/>
        <w:bottom w:val="none" w:sz="0" w:space="0" w:color="auto"/>
        <w:right w:val="none" w:sz="0" w:space="0" w:color="auto"/>
      </w:divBdr>
    </w:div>
    <w:div w:id="1628707008">
      <w:bodyDiv w:val="1"/>
      <w:marLeft w:val="0"/>
      <w:marRight w:val="0"/>
      <w:marTop w:val="0"/>
      <w:marBottom w:val="0"/>
      <w:divBdr>
        <w:top w:val="none" w:sz="0" w:space="0" w:color="auto"/>
        <w:left w:val="none" w:sz="0" w:space="0" w:color="auto"/>
        <w:bottom w:val="none" w:sz="0" w:space="0" w:color="auto"/>
        <w:right w:val="none" w:sz="0" w:space="0" w:color="auto"/>
      </w:divBdr>
    </w:div>
    <w:div w:id="1722822871">
      <w:bodyDiv w:val="1"/>
      <w:marLeft w:val="0"/>
      <w:marRight w:val="0"/>
      <w:marTop w:val="0"/>
      <w:marBottom w:val="0"/>
      <w:divBdr>
        <w:top w:val="none" w:sz="0" w:space="0" w:color="auto"/>
        <w:left w:val="none" w:sz="0" w:space="0" w:color="auto"/>
        <w:bottom w:val="none" w:sz="0" w:space="0" w:color="auto"/>
        <w:right w:val="none" w:sz="0" w:space="0" w:color="auto"/>
      </w:divBdr>
    </w:div>
    <w:div w:id="1750229023">
      <w:bodyDiv w:val="1"/>
      <w:marLeft w:val="0"/>
      <w:marRight w:val="0"/>
      <w:marTop w:val="0"/>
      <w:marBottom w:val="0"/>
      <w:divBdr>
        <w:top w:val="none" w:sz="0" w:space="0" w:color="auto"/>
        <w:left w:val="none" w:sz="0" w:space="0" w:color="auto"/>
        <w:bottom w:val="none" w:sz="0" w:space="0" w:color="auto"/>
        <w:right w:val="none" w:sz="0" w:space="0" w:color="auto"/>
      </w:divBdr>
    </w:div>
    <w:div w:id="1793010812">
      <w:bodyDiv w:val="1"/>
      <w:marLeft w:val="0"/>
      <w:marRight w:val="0"/>
      <w:marTop w:val="0"/>
      <w:marBottom w:val="0"/>
      <w:divBdr>
        <w:top w:val="none" w:sz="0" w:space="0" w:color="auto"/>
        <w:left w:val="none" w:sz="0" w:space="0" w:color="auto"/>
        <w:bottom w:val="none" w:sz="0" w:space="0" w:color="auto"/>
        <w:right w:val="none" w:sz="0" w:space="0" w:color="auto"/>
      </w:divBdr>
    </w:div>
    <w:div w:id="1835489494">
      <w:bodyDiv w:val="1"/>
      <w:marLeft w:val="0"/>
      <w:marRight w:val="0"/>
      <w:marTop w:val="0"/>
      <w:marBottom w:val="0"/>
      <w:divBdr>
        <w:top w:val="none" w:sz="0" w:space="0" w:color="auto"/>
        <w:left w:val="none" w:sz="0" w:space="0" w:color="auto"/>
        <w:bottom w:val="none" w:sz="0" w:space="0" w:color="auto"/>
        <w:right w:val="none" w:sz="0" w:space="0" w:color="auto"/>
      </w:divBdr>
    </w:div>
    <w:div w:id="2099325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orson@outlook.com" TargetMode="External"/><Relationship Id="rId13" Type="http://schemas.openxmlformats.org/officeDocument/2006/relationships/hyperlink" Target="https://www.hertfordshire.gov.uk/services/highways-roads-and-pavements/roadworks-and-road-closures/severe-weather/gritting-the-road/winter-self-help-gritting-your-road/winter-self-help-gritting-your-road.asp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ertfordshire.gov.uk/ufs/APPLYFORFREESALT.eb?ebd=0&amp;ebz=2_1568365097886" TargetMode="External"/><Relationship Id="rId17" Type="http://schemas.openxmlformats.org/officeDocument/2006/relationships/hyperlink" Target="https://www.eastherts.gov.uk/about-east-herts-0/hertford-theatre-development-project/hertford-theatre-faqs" TargetMode="External"/><Relationship Id="rId2" Type="http://schemas.openxmlformats.org/officeDocument/2006/relationships/numbering" Target="numbering.xml"/><Relationship Id="rId16" Type="http://schemas.openxmlformats.org/officeDocument/2006/relationships/hyperlink" Target="https://www.eastherts.gov.uk/about-east-herts-0/hertford-theatre-development-project/hertford-theatre-consult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interselfhelp@hertfordshire.gov.uk" TargetMode="External"/><Relationship Id="rId5" Type="http://schemas.openxmlformats.org/officeDocument/2006/relationships/webSettings" Target="webSettings.xml"/><Relationship Id="rId15" Type="http://schemas.openxmlformats.org/officeDocument/2006/relationships/hyperlink" Target="https://www.eastherts.gov.uk/about-east-herts-0/hertford-theatre-development-project" TargetMode="External"/><Relationship Id="rId10" Type="http://schemas.openxmlformats.org/officeDocument/2006/relationships/hyperlink" Target="http://track.vuelio.uk.com/z.z?l=aHR0cHM6Ly93d3cuaGVydGZvcmRzaGlyZS5nb3YudWsvYWJvdXQtdGhlLWNvdW5jaWwvY29uc3VsdGF0aW9ucy90cmFuc3BvcnQtYW5kLWhpZ2h3YXlzL3NwZWVkLXN0cmF0ZWd5LTIwMjAuYXNweA%3d%3d&amp;r=12941822992&amp;d=12194415&amp;p=1&amp;t=h&amp;h=5bc5ddf8b60da7186cc62966ed37f8b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hristine.law2@btinternet.com" TargetMode="External"/><Relationship Id="rId14" Type="http://schemas.openxmlformats.org/officeDocument/2006/relationships/hyperlink" Target="https://lnks.gd/l/eyJhbGciOiJIUzI1NiJ9.eyJidWxsZXRpbl9saW5rX2lkIjoxMTksInVyaSI6ImJwMjpjbGljayIsImJ1bGxldGluX2lkIjoiMjAyMDA3MDIuMjM4MTY1NzEiLCJ1cmwiOiJodHRwczovL3d3dy5wYXJsaWFtZW50LnVrL2J1c2luZXNzL3B1YmxpY2F0aW9ucy93cml0dGVuLXF1ZXN0aW9ucy1hbnN3ZXJzLXN0YXRlbWVudHMvd3JpdHRlbi1xdWVzdGlvbi9Db21tb25zLzIwMjAtMDYtMTkvNjE3NDEvIn0.Ik8QTAEDV6BnOw-k-Mqk0pfrhZ2MZxKLbvles5ppppY/s/721768132/br/80620152180-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2324E-A15B-4554-B46E-61C2DBDA3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3734</Words>
  <Characters>21285</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EASTWICK AND GILSTON PARISH COUNCIL</vt:lpstr>
    </vt:vector>
  </TitlesOfParts>
  <Company>Packard Bell NEC</Company>
  <LinksUpToDate>false</LinksUpToDate>
  <CharactersWithSpaces>24970</CharactersWithSpaces>
  <SharedDoc>false</SharedDoc>
  <HLinks>
    <vt:vector size="54" baseType="variant">
      <vt:variant>
        <vt:i4>2359371</vt:i4>
      </vt:variant>
      <vt:variant>
        <vt:i4>21</vt:i4>
      </vt:variant>
      <vt:variant>
        <vt:i4>0</vt:i4>
      </vt:variant>
      <vt:variant>
        <vt:i4>5</vt:i4>
      </vt:variant>
      <vt:variant>
        <vt:lpwstr>mailto:pccadmin@herts.pcc.pnn.gov.uk</vt:lpwstr>
      </vt:variant>
      <vt:variant>
        <vt:lpwstr/>
      </vt:variant>
      <vt:variant>
        <vt:i4>524410</vt:i4>
      </vt:variant>
      <vt:variant>
        <vt:i4>18</vt:i4>
      </vt:variant>
      <vt:variant>
        <vt:i4>0</vt:i4>
      </vt:variant>
      <vt:variant>
        <vt:i4>5</vt:i4>
      </vt:variant>
      <vt:variant>
        <vt:lpwstr>mailto:leon.debruyn@herts.pnn.police.uk</vt:lpwstr>
      </vt:variant>
      <vt:variant>
        <vt:lpwstr/>
      </vt:variant>
      <vt:variant>
        <vt:i4>2359371</vt:i4>
      </vt:variant>
      <vt:variant>
        <vt:i4>15</vt:i4>
      </vt:variant>
      <vt:variant>
        <vt:i4>0</vt:i4>
      </vt:variant>
      <vt:variant>
        <vt:i4>5</vt:i4>
      </vt:variant>
      <vt:variant>
        <vt:lpwstr>mailto:pccadmin@herts.pcc.pnn.gov.uk</vt:lpwstr>
      </vt:variant>
      <vt:variant>
        <vt:lpwstr/>
      </vt:variant>
      <vt:variant>
        <vt:i4>2883598</vt:i4>
      </vt:variant>
      <vt:variant>
        <vt:i4>12</vt:i4>
      </vt:variant>
      <vt:variant>
        <vt:i4>0</vt:i4>
      </vt:variant>
      <vt:variant>
        <vt:i4>5</vt:i4>
      </vt:variant>
      <vt:variant>
        <vt:lpwstr>mailto:Eric.Buckmaster@hertfordshire.gov.uk</vt:lpwstr>
      </vt:variant>
      <vt:variant>
        <vt:lpwstr/>
      </vt:variant>
      <vt:variant>
        <vt:i4>3932165</vt:i4>
      </vt:variant>
      <vt:variant>
        <vt:i4>9</vt:i4>
      </vt:variant>
      <vt:variant>
        <vt:i4>0</vt:i4>
      </vt:variant>
      <vt:variant>
        <vt:i4>5</vt:i4>
      </vt:variant>
      <vt:variant>
        <vt:lpwstr>mailto:christine.law2@btinternet.com</vt:lpwstr>
      </vt:variant>
      <vt:variant>
        <vt:lpwstr/>
      </vt:variant>
      <vt:variant>
        <vt:i4>524410</vt:i4>
      </vt:variant>
      <vt:variant>
        <vt:i4>6</vt:i4>
      </vt:variant>
      <vt:variant>
        <vt:i4>0</vt:i4>
      </vt:variant>
      <vt:variant>
        <vt:i4>5</vt:i4>
      </vt:variant>
      <vt:variant>
        <vt:lpwstr>mailto:Leon.DeBruyn@Herts.pnn.police.uk</vt:lpwstr>
      </vt:variant>
      <vt:variant>
        <vt:lpwstr/>
      </vt:variant>
      <vt:variant>
        <vt:i4>3932165</vt:i4>
      </vt:variant>
      <vt:variant>
        <vt:i4>3</vt:i4>
      </vt:variant>
      <vt:variant>
        <vt:i4>0</vt:i4>
      </vt:variant>
      <vt:variant>
        <vt:i4>5</vt:i4>
      </vt:variant>
      <vt:variant>
        <vt:lpwstr>mailto:christine.law2@btinternet.com</vt:lpwstr>
      </vt:variant>
      <vt:variant>
        <vt:lpwstr/>
      </vt:variant>
      <vt:variant>
        <vt:i4>3866630</vt:i4>
      </vt:variant>
      <vt:variant>
        <vt:i4>0</vt:i4>
      </vt:variant>
      <vt:variant>
        <vt:i4>0</vt:i4>
      </vt:variant>
      <vt:variant>
        <vt:i4>5</vt:i4>
      </vt:variant>
      <vt:variant>
        <vt:lpwstr>mailto:marko@btinternet.com</vt:lpwstr>
      </vt:variant>
      <vt:variant>
        <vt:lpwstr/>
      </vt:variant>
      <vt:variant>
        <vt:i4>4325377</vt:i4>
      </vt:variant>
      <vt:variant>
        <vt:i4>9141</vt:i4>
      </vt:variant>
      <vt:variant>
        <vt:i4>1025</vt:i4>
      </vt:variant>
      <vt:variant>
        <vt:i4>1</vt:i4>
      </vt:variant>
      <vt:variant>
        <vt:lpwstr>http://www.nalc.gov.uk/library/our-work/lcas/1374-foundation-logo-green/file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EASTWICK AND GILSTON PARISH COUNCIL</dc:title>
  <dc:subject/>
  <dc:creator>christine law</dc:creator>
  <cp:keywords/>
  <dc:description/>
  <cp:lastModifiedBy>Christine Law</cp:lastModifiedBy>
  <cp:revision>5</cp:revision>
  <cp:lastPrinted>2020-06-10T09:31:00Z</cp:lastPrinted>
  <dcterms:created xsi:type="dcterms:W3CDTF">2020-09-26T11:50:00Z</dcterms:created>
  <dcterms:modified xsi:type="dcterms:W3CDTF">2020-09-26T14:58:00Z</dcterms:modified>
</cp:coreProperties>
</file>