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w:t>
      </w:r>
      <w:proofErr w:type="spellStart"/>
      <w:r w:rsidRPr="005B0B4E">
        <w:rPr>
          <w:sz w:val="22"/>
          <w:szCs w:val="22"/>
        </w:rPr>
        <w:t>GILSTON</w:t>
      </w:r>
      <w:proofErr w:type="spellEnd"/>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1CEBFD77" w:rsidR="00A749BC" w:rsidRPr="00C67E1A" w:rsidRDefault="00A749BC">
      <w:pPr>
        <w:pStyle w:val="Title"/>
        <w:jc w:val="both"/>
        <w:rPr>
          <w:sz w:val="22"/>
          <w:szCs w:val="22"/>
          <w:lang w:val="fr-FR"/>
        </w:rPr>
      </w:pPr>
      <w:proofErr w:type="gramStart"/>
      <w:r w:rsidRPr="00C67E1A">
        <w:rPr>
          <w:sz w:val="22"/>
          <w:szCs w:val="22"/>
          <w:lang w:val="fr-FR"/>
        </w:rPr>
        <w:t>Email:</w:t>
      </w:r>
      <w:proofErr w:type="gramEnd"/>
      <w:r w:rsidRPr="00C67E1A">
        <w:rPr>
          <w:sz w:val="22"/>
          <w:szCs w:val="22"/>
          <w:lang w:val="fr-FR"/>
        </w:rPr>
        <w:t xml:space="preserve"> </w:t>
      </w:r>
      <w:hyperlink r:id="rId7" w:history="1">
        <w:r w:rsidR="002A69D3" w:rsidRPr="00C67E1A">
          <w:rPr>
            <w:rStyle w:val="Hyperlink"/>
            <w:sz w:val="22"/>
            <w:szCs w:val="22"/>
            <w:lang w:val="fr-FR"/>
          </w:rPr>
          <w:t>mark.orson@outlook.com</w:t>
        </w:r>
      </w:hyperlink>
      <w:r w:rsidRPr="00C67E1A">
        <w:rPr>
          <w:sz w:val="22"/>
          <w:szCs w:val="22"/>
          <w:lang w:val="fr-FR"/>
        </w:rPr>
        <w:t xml:space="preserve">            </w:t>
      </w:r>
      <w:r w:rsidRPr="00C67E1A">
        <w:rPr>
          <w:sz w:val="22"/>
          <w:szCs w:val="22"/>
          <w:lang w:val="fr-FR"/>
        </w:rPr>
        <w:tab/>
      </w:r>
      <w:r w:rsidRPr="00C67E1A">
        <w:rPr>
          <w:sz w:val="22"/>
          <w:szCs w:val="22"/>
          <w:lang w:val="fr-FR"/>
        </w:rPr>
        <w:tab/>
        <w:t xml:space="preserve">                   Email: </w:t>
      </w:r>
      <w:hyperlink r:id="rId8" w:history="1">
        <w:r w:rsidRPr="00C67E1A">
          <w:rPr>
            <w:rStyle w:val="Hyperlink"/>
            <w:sz w:val="22"/>
            <w:szCs w:val="22"/>
            <w:lang w:val="fr-FR"/>
          </w:rPr>
          <w:t>christine.law2@btinternet.com</w:t>
        </w:r>
      </w:hyperlink>
    </w:p>
    <w:p w14:paraId="39CF45CC" w14:textId="77777777" w:rsidR="00F0306F" w:rsidRPr="00C67E1A" w:rsidRDefault="00F0306F" w:rsidP="00F0306F">
      <w:pPr>
        <w:spacing w:after="160" w:line="259" w:lineRule="auto"/>
        <w:rPr>
          <w:rFonts w:eastAsia="Calibri"/>
          <w:sz w:val="22"/>
          <w:szCs w:val="22"/>
          <w:lang w:val="fr-FR"/>
        </w:rPr>
      </w:pPr>
    </w:p>
    <w:p w14:paraId="5FB5717C" w14:textId="3377E8AF" w:rsidR="00F67B20" w:rsidRPr="00E80EB3" w:rsidRDefault="00F67B20" w:rsidP="00F0306F">
      <w:pPr>
        <w:spacing w:after="160" w:line="259" w:lineRule="auto"/>
        <w:rPr>
          <w:rFonts w:eastAsia="Calibri"/>
        </w:rPr>
      </w:pPr>
      <w:r w:rsidRPr="00E80EB3">
        <w:rPr>
          <w:rFonts w:eastAsia="Calibri"/>
        </w:rPr>
        <w:t xml:space="preserve">The Parish Council business meeting of Monday </w:t>
      </w:r>
      <w:r w:rsidR="00502CFE" w:rsidRPr="00E80EB3">
        <w:rPr>
          <w:rFonts w:eastAsia="Calibri"/>
        </w:rPr>
        <w:t>1</w:t>
      </w:r>
      <w:r w:rsidR="00F7368B" w:rsidRPr="00E80EB3">
        <w:rPr>
          <w:rFonts w:eastAsia="Calibri"/>
        </w:rPr>
        <w:t>3</w:t>
      </w:r>
      <w:r w:rsidR="00F7368B" w:rsidRPr="00E80EB3">
        <w:rPr>
          <w:rFonts w:eastAsia="Calibri"/>
          <w:vertAlign w:val="superscript"/>
        </w:rPr>
        <w:t>th</w:t>
      </w:r>
      <w:r w:rsidR="00F7368B" w:rsidRPr="00E80EB3">
        <w:rPr>
          <w:rFonts w:eastAsia="Calibri"/>
        </w:rPr>
        <w:t xml:space="preserve"> January 2025</w:t>
      </w:r>
      <w:r w:rsidRPr="00E80EB3">
        <w:rPr>
          <w:rFonts w:eastAsia="Calibri"/>
        </w:rPr>
        <w:t>. Village Hall , Pye Corner, Gilston 8.00pm</w:t>
      </w:r>
    </w:p>
    <w:p w14:paraId="4ECF7BBC" w14:textId="0F563F9D" w:rsidR="00F67B20" w:rsidRPr="00E80EB3" w:rsidRDefault="00F67B20" w:rsidP="00F67B20">
      <w:pPr>
        <w:spacing w:after="160" w:line="259" w:lineRule="auto"/>
        <w:rPr>
          <w:rFonts w:eastAsia="Calibri"/>
        </w:rPr>
      </w:pPr>
      <w:r w:rsidRPr="00E80EB3">
        <w:rPr>
          <w:rFonts w:eastAsia="Calibri"/>
          <w:b/>
          <w:bCs/>
        </w:rPr>
        <w:t>PRESENT:</w:t>
      </w:r>
      <w:r w:rsidRPr="00E80EB3">
        <w:rPr>
          <w:rFonts w:eastAsia="Calibri"/>
        </w:rPr>
        <w:t xml:space="preserve"> Cllr’s </w:t>
      </w:r>
      <w:r w:rsidR="00472217">
        <w:rPr>
          <w:rFonts w:eastAsia="Calibri"/>
        </w:rPr>
        <w:t xml:space="preserve">Beazley, </w:t>
      </w:r>
      <w:r w:rsidRPr="00E80EB3">
        <w:rPr>
          <w:rFonts w:eastAsia="Calibri"/>
        </w:rPr>
        <w:t>Bryant</w:t>
      </w:r>
      <w:r w:rsidR="00507927" w:rsidRPr="00E80EB3">
        <w:rPr>
          <w:rFonts w:eastAsia="Calibri"/>
        </w:rPr>
        <w:t xml:space="preserve">, </w:t>
      </w:r>
      <w:r w:rsidR="006B0851" w:rsidRPr="00E80EB3">
        <w:rPr>
          <w:rFonts w:eastAsia="Calibri"/>
        </w:rPr>
        <w:t xml:space="preserve">Harvey, </w:t>
      </w:r>
      <w:r w:rsidR="00E823F6" w:rsidRPr="00E80EB3">
        <w:rPr>
          <w:rFonts w:eastAsia="Calibri"/>
        </w:rPr>
        <w:t xml:space="preserve"> Marx</w:t>
      </w:r>
      <w:r w:rsidR="006B0851" w:rsidRPr="00E80EB3">
        <w:rPr>
          <w:rFonts w:eastAsia="Calibri"/>
        </w:rPr>
        <w:t>,</w:t>
      </w:r>
      <w:r w:rsidR="00494595" w:rsidRPr="00E80EB3">
        <w:rPr>
          <w:rFonts w:eastAsia="Calibri"/>
        </w:rPr>
        <w:t xml:space="preserve"> </w:t>
      </w:r>
      <w:r w:rsidR="00A329BA" w:rsidRPr="00E80EB3">
        <w:rPr>
          <w:rFonts w:eastAsia="Calibri"/>
        </w:rPr>
        <w:t xml:space="preserve">Cllr </w:t>
      </w:r>
      <w:r w:rsidR="00003D54" w:rsidRPr="00E80EB3">
        <w:rPr>
          <w:rFonts w:eastAsia="Calibri"/>
        </w:rPr>
        <w:t xml:space="preserve">Eric Buckmaster (CC), </w:t>
      </w:r>
      <w:r w:rsidR="00A329BA" w:rsidRPr="00E80EB3">
        <w:rPr>
          <w:rFonts w:eastAsia="Calibri"/>
        </w:rPr>
        <w:t xml:space="preserve">Cllr </w:t>
      </w:r>
      <w:r w:rsidRPr="00E80EB3">
        <w:rPr>
          <w:rFonts w:eastAsia="Calibri"/>
        </w:rPr>
        <w:t xml:space="preserve">John Dunlop (DC), </w:t>
      </w:r>
      <w:r w:rsidR="00502CFE" w:rsidRPr="00E80EB3">
        <w:rPr>
          <w:rFonts w:eastAsia="Calibri"/>
        </w:rPr>
        <w:t>2</w:t>
      </w:r>
      <w:r w:rsidRPr="00E80EB3">
        <w:rPr>
          <w:rFonts w:eastAsia="Calibri"/>
        </w:rPr>
        <w:t xml:space="preserve"> members of the public</w:t>
      </w:r>
      <w:r w:rsidR="00494595" w:rsidRPr="00E80EB3">
        <w:rPr>
          <w:rFonts w:eastAsia="Calibri"/>
        </w:rPr>
        <w:t xml:space="preserve">. </w:t>
      </w:r>
      <w:r w:rsidRPr="00E80EB3">
        <w:rPr>
          <w:rFonts w:eastAsia="Calibri"/>
        </w:rPr>
        <w:t>Christine Law (Clerk) in attendance.</w:t>
      </w:r>
      <w:r w:rsidR="00E4607A" w:rsidRPr="00E80EB3">
        <w:rPr>
          <w:rFonts w:eastAsia="Calibri"/>
        </w:rPr>
        <w:t xml:space="preserve">  </w:t>
      </w:r>
    </w:p>
    <w:p w14:paraId="08CAC566" w14:textId="77777777" w:rsidR="00B7381E" w:rsidRPr="00E80EB3" w:rsidRDefault="00B7381E" w:rsidP="00F67B20">
      <w:pPr>
        <w:spacing w:after="160" w:line="259" w:lineRule="auto"/>
        <w:rPr>
          <w:rFonts w:eastAsia="Calibri"/>
        </w:rPr>
      </w:pPr>
      <w:r w:rsidRPr="00E80EB3">
        <w:rPr>
          <w:rFonts w:eastAsia="Calibri"/>
        </w:rPr>
        <w:t>Cllr Buckmaster and Cllr Dunlop’s reports are attached to these minutes.</w:t>
      </w:r>
    </w:p>
    <w:p w14:paraId="3C712264" w14:textId="256FF4D1" w:rsidR="00494595" w:rsidRPr="00E80EB3" w:rsidRDefault="00003D54" w:rsidP="00494595">
      <w:pPr>
        <w:rPr>
          <w:rFonts w:eastAsia="Calibri"/>
          <w:b/>
          <w:bCs/>
        </w:rPr>
      </w:pPr>
      <w:r w:rsidRPr="00E80EB3">
        <w:rPr>
          <w:rFonts w:eastAsia="Calibri"/>
          <w:b/>
          <w:bCs/>
        </w:rPr>
        <w:t>PUBLIC PARTICIPANTION</w:t>
      </w:r>
      <w:r w:rsidR="00494595" w:rsidRPr="00E80EB3">
        <w:rPr>
          <w:rFonts w:eastAsia="Calibri"/>
          <w:b/>
          <w:bCs/>
        </w:rPr>
        <w:tab/>
      </w:r>
    </w:p>
    <w:p w14:paraId="79072F1F" w14:textId="73A546B6" w:rsidR="00F6711D" w:rsidRPr="00E80EB3" w:rsidRDefault="00F7368B" w:rsidP="00E444E9">
      <w:pPr>
        <w:numPr>
          <w:ilvl w:val="0"/>
          <w:numId w:val="5"/>
        </w:numPr>
        <w:rPr>
          <w:rFonts w:eastAsia="Calibri"/>
        </w:rPr>
      </w:pPr>
      <w:r w:rsidRPr="00E80EB3">
        <w:rPr>
          <w:rFonts w:eastAsia="Calibri"/>
        </w:rPr>
        <w:t>Fly tipping – Gilston Park – Residents of Gilston Park and Gilston Lane were thanked for all their help in the clearing of the fly tipping that occurred.</w:t>
      </w:r>
    </w:p>
    <w:p w14:paraId="7D2EEF5D" w14:textId="3174E48F" w:rsidR="00F7368B" w:rsidRDefault="00F7368B" w:rsidP="00E444E9">
      <w:pPr>
        <w:numPr>
          <w:ilvl w:val="0"/>
          <w:numId w:val="5"/>
        </w:numPr>
        <w:rPr>
          <w:rFonts w:eastAsia="Calibri"/>
        </w:rPr>
      </w:pPr>
      <w:r w:rsidRPr="00E80EB3">
        <w:rPr>
          <w:rFonts w:eastAsia="Calibri"/>
        </w:rPr>
        <w:t>Flooding – Gilston Lane – Thanks were raised for the help that has been given in the clearing of the flooding in the lane.</w:t>
      </w:r>
    </w:p>
    <w:p w14:paraId="5C4195A7" w14:textId="18773AE6" w:rsidR="000C1FD3" w:rsidRDefault="000C1FD3" w:rsidP="00E444E9">
      <w:pPr>
        <w:numPr>
          <w:ilvl w:val="0"/>
          <w:numId w:val="5"/>
        </w:numPr>
        <w:rPr>
          <w:rFonts w:eastAsia="Calibri"/>
        </w:rPr>
      </w:pPr>
      <w:r>
        <w:rPr>
          <w:rFonts w:eastAsia="Calibri"/>
        </w:rPr>
        <w:t>Salt Bins – Gilston Lane – Cllr Buckmaster request</w:t>
      </w:r>
      <w:r w:rsidR="00C67E1A">
        <w:rPr>
          <w:rFonts w:eastAsia="Calibri"/>
        </w:rPr>
        <w:t>ed, on behalf of the Parish Council,</w:t>
      </w:r>
      <w:r>
        <w:rPr>
          <w:rFonts w:eastAsia="Calibri"/>
        </w:rPr>
        <w:t xml:space="preserve"> </w:t>
      </w:r>
      <w:r w:rsidR="00CE6851">
        <w:rPr>
          <w:rFonts w:eastAsia="Calibri"/>
        </w:rPr>
        <w:t>2</w:t>
      </w:r>
      <w:r>
        <w:rPr>
          <w:rFonts w:eastAsia="Calibri"/>
        </w:rPr>
        <w:t xml:space="preserve"> salt bins for the lane</w:t>
      </w:r>
      <w:r w:rsidR="00CE6851">
        <w:rPr>
          <w:rFonts w:eastAsia="Calibri"/>
        </w:rPr>
        <w:t>.  O</w:t>
      </w:r>
      <w:r>
        <w:rPr>
          <w:rFonts w:eastAsia="Calibri"/>
        </w:rPr>
        <w:t xml:space="preserve">ne has been placed by the exist </w:t>
      </w:r>
      <w:r w:rsidR="00CE6851">
        <w:rPr>
          <w:rFonts w:eastAsia="Calibri"/>
        </w:rPr>
        <w:t xml:space="preserve">out </w:t>
      </w:r>
      <w:r>
        <w:rPr>
          <w:rFonts w:eastAsia="Calibri"/>
        </w:rPr>
        <w:t xml:space="preserve">drive </w:t>
      </w:r>
      <w:r w:rsidR="00CE6851">
        <w:rPr>
          <w:rFonts w:eastAsia="Calibri"/>
        </w:rPr>
        <w:t>from</w:t>
      </w:r>
      <w:r>
        <w:rPr>
          <w:rFonts w:eastAsia="Calibri"/>
        </w:rPr>
        <w:t xml:space="preserve"> Gilston Park House but on inspecti</w:t>
      </w:r>
      <w:r w:rsidR="00EA03EB">
        <w:rPr>
          <w:rFonts w:eastAsia="Calibri"/>
        </w:rPr>
        <w:t>on</w:t>
      </w:r>
      <w:r>
        <w:rPr>
          <w:rFonts w:eastAsia="Calibri"/>
        </w:rPr>
        <w:t xml:space="preserve"> it has been </w:t>
      </w:r>
      <w:r w:rsidR="00EA03EB">
        <w:rPr>
          <w:rFonts w:eastAsia="Calibri"/>
        </w:rPr>
        <w:t>decided</w:t>
      </w:r>
      <w:r w:rsidR="005038C6">
        <w:rPr>
          <w:rFonts w:eastAsia="Calibri"/>
        </w:rPr>
        <w:t xml:space="preserve"> would be better placed near Church Cottages</w:t>
      </w:r>
      <w:r w:rsidR="007C3504">
        <w:rPr>
          <w:rFonts w:eastAsia="Calibri"/>
        </w:rPr>
        <w:t xml:space="preserve">.  Clerk to request it be </w:t>
      </w:r>
      <w:r>
        <w:rPr>
          <w:rFonts w:eastAsia="Calibri"/>
        </w:rPr>
        <w:t xml:space="preserve">moved. </w:t>
      </w:r>
      <w:r w:rsidR="00472217" w:rsidRPr="00472217">
        <w:rPr>
          <w:rFonts w:eastAsia="Calibri"/>
          <w:i/>
          <w:iCs/>
        </w:rPr>
        <w:t>(post meeting note – this has now been moved to near Church Cottages).</w:t>
      </w:r>
      <w:r>
        <w:rPr>
          <w:rFonts w:eastAsia="Calibri"/>
        </w:rPr>
        <w:t xml:space="preserve"> One </w:t>
      </w:r>
      <w:r w:rsidR="00226D03">
        <w:rPr>
          <w:rFonts w:eastAsia="Calibri"/>
        </w:rPr>
        <w:t>was</w:t>
      </w:r>
      <w:r>
        <w:rPr>
          <w:rFonts w:eastAsia="Calibri"/>
        </w:rPr>
        <w:t xml:space="preserve"> also requested to be placed down by the </w:t>
      </w:r>
      <w:r w:rsidR="00226D03">
        <w:rPr>
          <w:rFonts w:eastAsia="Calibri"/>
        </w:rPr>
        <w:t>Plume/Gilston Lane</w:t>
      </w:r>
      <w:r w:rsidR="00AB74BD">
        <w:rPr>
          <w:rFonts w:eastAsia="Calibri"/>
        </w:rPr>
        <w:t xml:space="preserve"> -</w:t>
      </w:r>
      <w:r w:rsidR="006D2163">
        <w:rPr>
          <w:rFonts w:eastAsia="Calibri"/>
        </w:rPr>
        <w:t xml:space="preserve"> not sure if this</w:t>
      </w:r>
      <w:r w:rsidR="00AB74BD">
        <w:rPr>
          <w:rFonts w:eastAsia="Calibri"/>
        </w:rPr>
        <w:t xml:space="preserve"> request</w:t>
      </w:r>
      <w:r w:rsidR="006D2163">
        <w:rPr>
          <w:rFonts w:eastAsia="Calibri"/>
        </w:rPr>
        <w:t xml:space="preserve"> was </w:t>
      </w:r>
      <w:r w:rsidR="00AB74BD">
        <w:rPr>
          <w:rFonts w:eastAsia="Calibri"/>
        </w:rPr>
        <w:t>successful</w:t>
      </w:r>
      <w:r w:rsidR="006D2163">
        <w:rPr>
          <w:rFonts w:eastAsia="Calibri"/>
        </w:rPr>
        <w:t>.</w:t>
      </w:r>
    </w:p>
    <w:p w14:paraId="34490EE3" w14:textId="7B7C8EED" w:rsidR="006D2163" w:rsidRPr="00E80EB3" w:rsidRDefault="006D2163" w:rsidP="006D2163">
      <w:pPr>
        <w:ind w:left="360"/>
        <w:rPr>
          <w:rFonts w:eastAsia="Calibri"/>
        </w:rPr>
      </w:pPr>
    </w:p>
    <w:p w14:paraId="1FFDA170" w14:textId="34468BDD" w:rsidR="00FA65E2" w:rsidRPr="00E80EB3" w:rsidRDefault="00AB0DED" w:rsidP="00F67B20">
      <w:pPr>
        <w:spacing w:after="160" w:line="259" w:lineRule="auto"/>
        <w:rPr>
          <w:rFonts w:eastAsia="Calibri"/>
          <w:b/>
          <w:bCs/>
        </w:rPr>
      </w:pPr>
      <w:r w:rsidRPr="00E80EB3">
        <w:rPr>
          <w:rFonts w:eastAsia="Calibri"/>
          <w:b/>
          <w:bCs/>
        </w:rPr>
        <w:t>BUSINESS MEETING STA</w:t>
      </w:r>
      <w:r w:rsidR="00FD0B0E" w:rsidRPr="00E80EB3">
        <w:rPr>
          <w:rFonts w:eastAsia="Calibri"/>
          <w:b/>
          <w:bCs/>
        </w:rPr>
        <w:t>R</w:t>
      </w:r>
      <w:r w:rsidRPr="00E80EB3">
        <w:rPr>
          <w:rFonts w:eastAsia="Calibri"/>
          <w:b/>
          <w:bCs/>
        </w:rPr>
        <w:t>TED AT 8.</w:t>
      </w:r>
      <w:r w:rsidR="00DA7424" w:rsidRPr="00E80EB3">
        <w:rPr>
          <w:rFonts w:eastAsia="Calibri"/>
          <w:b/>
          <w:bCs/>
        </w:rPr>
        <w:t>00</w:t>
      </w:r>
      <w:r w:rsidRPr="00E80EB3">
        <w:rPr>
          <w:rFonts w:eastAsia="Calibri"/>
          <w:b/>
          <w:bCs/>
        </w:rPr>
        <w:t>PM</w:t>
      </w:r>
    </w:p>
    <w:p w14:paraId="2FA0680E" w14:textId="466ABE8B" w:rsidR="008A24D5" w:rsidRPr="00E80EB3" w:rsidRDefault="00F67B20" w:rsidP="00F7368B">
      <w:pPr>
        <w:pStyle w:val="ListParagraph"/>
        <w:numPr>
          <w:ilvl w:val="0"/>
          <w:numId w:val="35"/>
        </w:numPr>
        <w:rPr>
          <w:rFonts w:ascii="Times New Roman" w:hAnsi="Times New Roman"/>
          <w:b/>
          <w:bCs/>
          <w:sz w:val="24"/>
          <w:szCs w:val="24"/>
        </w:rPr>
      </w:pPr>
      <w:r w:rsidRPr="00E80EB3">
        <w:rPr>
          <w:rFonts w:ascii="Times New Roman" w:hAnsi="Times New Roman"/>
          <w:b/>
          <w:bCs/>
          <w:sz w:val="24"/>
          <w:szCs w:val="24"/>
        </w:rPr>
        <w:t>APOLOGIES FOR ABSENCE</w:t>
      </w:r>
    </w:p>
    <w:p w14:paraId="6A29C7FC" w14:textId="140B3826" w:rsidR="009B185A" w:rsidRPr="00E80EB3" w:rsidRDefault="00502CFE" w:rsidP="008A24D5">
      <w:pPr>
        <w:pStyle w:val="ListParagraph"/>
        <w:numPr>
          <w:ilvl w:val="1"/>
          <w:numId w:val="30"/>
        </w:numPr>
        <w:rPr>
          <w:rFonts w:ascii="Times New Roman" w:hAnsi="Times New Roman"/>
          <w:sz w:val="24"/>
          <w:szCs w:val="24"/>
        </w:rPr>
      </w:pPr>
      <w:r w:rsidRPr="00E80EB3">
        <w:rPr>
          <w:rFonts w:ascii="Times New Roman" w:hAnsi="Times New Roman"/>
          <w:sz w:val="24"/>
          <w:szCs w:val="24"/>
        </w:rPr>
        <w:t xml:space="preserve">Cllr </w:t>
      </w:r>
      <w:r w:rsidR="00F7368B" w:rsidRPr="00E80EB3">
        <w:rPr>
          <w:rFonts w:ascii="Times New Roman" w:hAnsi="Times New Roman"/>
          <w:sz w:val="24"/>
          <w:szCs w:val="24"/>
        </w:rPr>
        <w:t>Orson</w:t>
      </w:r>
    </w:p>
    <w:p w14:paraId="47C087F1" w14:textId="56E8A06C" w:rsidR="007434C4" w:rsidRPr="00E80EB3" w:rsidRDefault="00F7368B" w:rsidP="00F7368B">
      <w:pPr>
        <w:rPr>
          <w:b/>
          <w:bCs/>
        </w:rPr>
      </w:pPr>
      <w:r w:rsidRPr="00E80EB3">
        <w:rPr>
          <w:b/>
          <w:bCs/>
        </w:rPr>
        <w:t>68)</w:t>
      </w:r>
      <w:r w:rsidR="00F67B20" w:rsidRPr="00E80EB3">
        <w:rPr>
          <w:b/>
          <w:bCs/>
        </w:rPr>
        <w:t>RECEIVE COUNCILLOR’S DECLARATION OF INTERESTS</w:t>
      </w:r>
    </w:p>
    <w:p w14:paraId="498C6B75" w14:textId="710E5EE2" w:rsidR="00F67B20" w:rsidRPr="00E80EB3" w:rsidRDefault="00F7368B" w:rsidP="00F7368B">
      <w:pPr>
        <w:pStyle w:val="ListParagraph"/>
        <w:numPr>
          <w:ilvl w:val="0"/>
          <w:numId w:val="36"/>
        </w:numPr>
        <w:rPr>
          <w:rFonts w:ascii="Times New Roman" w:hAnsi="Times New Roman"/>
          <w:sz w:val="24"/>
          <w:szCs w:val="24"/>
        </w:rPr>
      </w:pPr>
      <w:r w:rsidRPr="00E80EB3">
        <w:rPr>
          <w:rFonts w:ascii="Times New Roman" w:hAnsi="Times New Roman"/>
          <w:sz w:val="24"/>
          <w:szCs w:val="24"/>
        </w:rPr>
        <w:t>None.</w:t>
      </w:r>
    </w:p>
    <w:p w14:paraId="24A1ACA7" w14:textId="2743D163" w:rsidR="00F7368B" w:rsidRPr="00E80EB3" w:rsidRDefault="00F7368B" w:rsidP="00F7368B">
      <w:pPr>
        <w:ind w:left="360"/>
        <w:rPr>
          <w:b/>
          <w:bCs/>
        </w:rPr>
      </w:pPr>
      <w:r w:rsidRPr="00E80EB3">
        <w:rPr>
          <w:b/>
          <w:bCs/>
        </w:rPr>
        <w:t xml:space="preserve">69)CO-OPTION OF PARISH COUNCILLOR. </w:t>
      </w:r>
    </w:p>
    <w:p w14:paraId="1D959307" w14:textId="7CFB3227" w:rsidR="00F7368B" w:rsidRPr="00E80EB3" w:rsidRDefault="00F7368B" w:rsidP="00F7368B">
      <w:pPr>
        <w:ind w:left="360"/>
      </w:pPr>
      <w:r w:rsidRPr="00E80EB3">
        <w:t xml:space="preserve">a) </w:t>
      </w:r>
      <w:r w:rsidR="008B6B51">
        <w:t>we were very pleased to c</w:t>
      </w:r>
      <w:r w:rsidRPr="00E80EB3">
        <w:t>o-opt</w:t>
      </w:r>
      <w:r w:rsidR="007C4AA3">
        <w:t xml:space="preserve"> </w:t>
      </w:r>
      <w:r w:rsidRPr="00E80EB3">
        <w:t>James Beazley</w:t>
      </w:r>
      <w:r w:rsidR="007C4AA3">
        <w:t>,</w:t>
      </w:r>
      <w:r w:rsidRPr="00E80EB3">
        <w:t xml:space="preserve"> </w:t>
      </w:r>
      <w:r w:rsidR="008B6B51">
        <w:t xml:space="preserve">resident of </w:t>
      </w:r>
      <w:r w:rsidRPr="00E80EB3">
        <w:t>Terlings Park</w:t>
      </w:r>
      <w:r w:rsidR="008B6B51">
        <w:t>,</w:t>
      </w:r>
      <w:r w:rsidRPr="00E80EB3">
        <w:t xml:space="preserve"> onto the Parish Council. </w:t>
      </w:r>
    </w:p>
    <w:p w14:paraId="220BEC22" w14:textId="77777777" w:rsidR="00F7368B" w:rsidRPr="00E80EB3" w:rsidRDefault="00F7368B" w:rsidP="00F7368B">
      <w:pPr>
        <w:rPr>
          <w:b/>
          <w:bCs/>
        </w:rPr>
      </w:pPr>
    </w:p>
    <w:p w14:paraId="77A864D8" w14:textId="580B6F77" w:rsidR="007004FE" w:rsidRPr="00E80EB3" w:rsidRDefault="00F7368B" w:rsidP="00F7368B">
      <w:pPr>
        <w:rPr>
          <w:b/>
          <w:bCs/>
        </w:rPr>
      </w:pPr>
      <w:r w:rsidRPr="00E80EB3">
        <w:rPr>
          <w:b/>
          <w:bCs/>
        </w:rPr>
        <w:t>70)</w:t>
      </w:r>
      <w:r w:rsidR="00F67B20" w:rsidRPr="00E80EB3">
        <w:rPr>
          <w:b/>
          <w:bCs/>
        </w:rPr>
        <w:t>MINUTES FOR APPROVAL</w:t>
      </w:r>
    </w:p>
    <w:p w14:paraId="34A9F8C4" w14:textId="16300D53" w:rsidR="007E057C" w:rsidRPr="00E80EB3" w:rsidRDefault="009B185A" w:rsidP="00F7368B">
      <w:pPr>
        <w:pStyle w:val="ListParagraph"/>
        <w:numPr>
          <w:ilvl w:val="1"/>
          <w:numId w:val="36"/>
        </w:numPr>
        <w:rPr>
          <w:rFonts w:ascii="Times New Roman" w:hAnsi="Times New Roman"/>
          <w:sz w:val="24"/>
          <w:szCs w:val="24"/>
        </w:rPr>
      </w:pPr>
      <w:r w:rsidRPr="00E80EB3">
        <w:rPr>
          <w:rFonts w:ascii="Times New Roman" w:hAnsi="Times New Roman"/>
          <w:sz w:val="24"/>
          <w:szCs w:val="24"/>
        </w:rPr>
        <w:t xml:space="preserve">Minutes of the Parish Council Business Meeting of </w:t>
      </w:r>
      <w:r w:rsidR="00F7368B" w:rsidRPr="00E80EB3">
        <w:rPr>
          <w:rFonts w:ascii="Times New Roman" w:hAnsi="Times New Roman"/>
          <w:sz w:val="24"/>
          <w:szCs w:val="24"/>
        </w:rPr>
        <w:t>11</w:t>
      </w:r>
      <w:r w:rsidR="00F7368B" w:rsidRPr="00E80EB3">
        <w:rPr>
          <w:rFonts w:ascii="Times New Roman" w:hAnsi="Times New Roman"/>
          <w:sz w:val="24"/>
          <w:szCs w:val="24"/>
          <w:vertAlign w:val="superscript"/>
        </w:rPr>
        <w:t>th</w:t>
      </w:r>
      <w:r w:rsidR="00F7368B" w:rsidRPr="00E80EB3">
        <w:rPr>
          <w:rFonts w:ascii="Times New Roman" w:hAnsi="Times New Roman"/>
          <w:sz w:val="24"/>
          <w:szCs w:val="24"/>
        </w:rPr>
        <w:t xml:space="preserve"> November </w:t>
      </w:r>
      <w:r w:rsidRPr="00E80EB3">
        <w:rPr>
          <w:rFonts w:ascii="Times New Roman" w:hAnsi="Times New Roman"/>
          <w:sz w:val="24"/>
          <w:szCs w:val="24"/>
        </w:rPr>
        <w:t xml:space="preserve">2024 proposed by Cllr </w:t>
      </w:r>
      <w:r w:rsidR="00DA7424" w:rsidRPr="00E80EB3">
        <w:rPr>
          <w:rFonts w:ascii="Times New Roman" w:hAnsi="Times New Roman"/>
          <w:sz w:val="24"/>
          <w:szCs w:val="24"/>
        </w:rPr>
        <w:t>Marx</w:t>
      </w:r>
      <w:r w:rsidRPr="00E80EB3">
        <w:rPr>
          <w:rFonts w:ascii="Times New Roman" w:hAnsi="Times New Roman"/>
          <w:sz w:val="24"/>
          <w:szCs w:val="24"/>
        </w:rPr>
        <w:t xml:space="preserve"> and seconded by Cllr </w:t>
      </w:r>
      <w:r w:rsidR="00F7368B" w:rsidRPr="00E80EB3">
        <w:rPr>
          <w:rFonts w:ascii="Times New Roman" w:hAnsi="Times New Roman"/>
          <w:sz w:val="24"/>
          <w:szCs w:val="24"/>
        </w:rPr>
        <w:t>Harvey</w:t>
      </w:r>
      <w:r w:rsidRPr="00E80EB3">
        <w:rPr>
          <w:rFonts w:ascii="Times New Roman" w:hAnsi="Times New Roman"/>
          <w:sz w:val="24"/>
          <w:szCs w:val="24"/>
        </w:rPr>
        <w:t>.</w:t>
      </w:r>
      <w:r w:rsidR="00834E6A" w:rsidRPr="00E80EB3">
        <w:rPr>
          <w:rFonts w:ascii="Times New Roman" w:hAnsi="Times New Roman"/>
          <w:sz w:val="24"/>
          <w:szCs w:val="24"/>
        </w:rPr>
        <w:t xml:space="preserve"> </w:t>
      </w:r>
      <w:r w:rsidR="00C25203" w:rsidRPr="00E80EB3">
        <w:rPr>
          <w:rFonts w:ascii="Times New Roman" w:hAnsi="Times New Roman"/>
          <w:sz w:val="24"/>
          <w:szCs w:val="24"/>
        </w:rPr>
        <w:t>They were then s</w:t>
      </w:r>
      <w:r w:rsidR="00F67B20" w:rsidRPr="00E80EB3">
        <w:rPr>
          <w:rFonts w:ascii="Times New Roman" w:hAnsi="Times New Roman"/>
          <w:sz w:val="24"/>
          <w:szCs w:val="24"/>
        </w:rPr>
        <w:t xml:space="preserve">igned as a true record by </w:t>
      </w:r>
      <w:r w:rsidR="002D3536">
        <w:rPr>
          <w:rFonts w:ascii="Times New Roman" w:hAnsi="Times New Roman"/>
          <w:sz w:val="24"/>
          <w:szCs w:val="24"/>
        </w:rPr>
        <w:t xml:space="preserve">acting </w:t>
      </w:r>
      <w:r w:rsidR="00F67B20" w:rsidRPr="00E80EB3">
        <w:rPr>
          <w:rFonts w:ascii="Times New Roman" w:hAnsi="Times New Roman"/>
          <w:sz w:val="24"/>
          <w:szCs w:val="24"/>
        </w:rPr>
        <w:t xml:space="preserve">chairman Cllr </w:t>
      </w:r>
      <w:r w:rsidR="00F7368B" w:rsidRPr="00E80EB3">
        <w:rPr>
          <w:rFonts w:ascii="Times New Roman" w:hAnsi="Times New Roman"/>
          <w:sz w:val="24"/>
          <w:szCs w:val="24"/>
        </w:rPr>
        <w:t>Bryant</w:t>
      </w:r>
      <w:r w:rsidR="00507927" w:rsidRPr="00E80EB3">
        <w:rPr>
          <w:rFonts w:ascii="Times New Roman" w:hAnsi="Times New Roman"/>
          <w:sz w:val="24"/>
          <w:szCs w:val="24"/>
        </w:rPr>
        <w:t>.</w:t>
      </w:r>
    </w:p>
    <w:p w14:paraId="3AE92BDF" w14:textId="5A11B750" w:rsidR="007004FE" w:rsidRPr="00E80EB3" w:rsidRDefault="00F7368B" w:rsidP="00F7368B">
      <w:pPr>
        <w:rPr>
          <w:b/>
          <w:bCs/>
        </w:rPr>
      </w:pPr>
      <w:r w:rsidRPr="00E80EB3">
        <w:rPr>
          <w:b/>
          <w:bCs/>
        </w:rPr>
        <w:t>71)</w:t>
      </w:r>
      <w:r w:rsidR="007E057C" w:rsidRPr="00E80EB3">
        <w:rPr>
          <w:b/>
          <w:bCs/>
        </w:rPr>
        <w:t>ACCOUNTS</w:t>
      </w:r>
    </w:p>
    <w:p w14:paraId="37635473" w14:textId="72CC05F4" w:rsidR="00C25203" w:rsidRPr="00E80EB3" w:rsidRDefault="00A329BA" w:rsidP="00A329BA">
      <w:pPr>
        <w:ind w:left="1080"/>
      </w:pPr>
      <w:r w:rsidRPr="00E80EB3">
        <w:t>a.</w:t>
      </w:r>
      <w:r w:rsidR="00E80EB3">
        <w:t xml:space="preserve"> </w:t>
      </w:r>
      <w:r w:rsidR="007E057C" w:rsidRPr="00E80EB3">
        <w:t>Clerks report to the Council of accounts summary</w:t>
      </w:r>
      <w:r w:rsidR="00D217DF" w:rsidRPr="00E80EB3">
        <w:t xml:space="preserve"> </w:t>
      </w:r>
      <w:r w:rsidR="006B0851" w:rsidRPr="00E80EB3">
        <w:t>(attached)</w:t>
      </w:r>
      <w:r w:rsidR="00BC4D5A" w:rsidRPr="00E80EB3">
        <w:t xml:space="preserve">. </w:t>
      </w:r>
      <w:r w:rsidR="007E057C" w:rsidRPr="00E80EB3">
        <w:t xml:space="preserve"> </w:t>
      </w:r>
    </w:p>
    <w:p w14:paraId="1282AEFC" w14:textId="66ED5214" w:rsidR="00A329BA" w:rsidRPr="00E80EB3" w:rsidRDefault="00A329BA" w:rsidP="00A329BA">
      <w:pPr>
        <w:ind w:left="1080"/>
      </w:pPr>
      <w:r w:rsidRPr="00E80EB3">
        <w:t>b. Council Precept for 2025-2026 had been agreed at our previous meeting to reduce to £9,750.00.  Precept form was duly signed by councillor and counted signed by the Clerk who will now send to East Herts.</w:t>
      </w:r>
    </w:p>
    <w:p w14:paraId="006BF784" w14:textId="786752C7" w:rsidR="00A329BA" w:rsidRPr="00E80EB3" w:rsidRDefault="00A329BA" w:rsidP="00A329BA">
      <w:pPr>
        <w:ind w:left="1080"/>
      </w:pPr>
      <w:r w:rsidRPr="00E80EB3">
        <w:t>c. SLCC Membership renewal for £110.00 was agreed by the whole council.</w:t>
      </w:r>
    </w:p>
    <w:p w14:paraId="3FF79985" w14:textId="051445E1" w:rsidR="00E433FA" w:rsidRPr="00E80EB3" w:rsidRDefault="006F1463" w:rsidP="008A24D5">
      <w:pPr>
        <w:ind w:firstLine="720"/>
        <w:rPr>
          <w:rFonts w:eastAsia="Calibri"/>
        </w:rPr>
      </w:pPr>
      <w:r w:rsidRPr="00E80EB3">
        <w:rPr>
          <w:rFonts w:eastAsia="Calibri"/>
        </w:rPr>
        <w:t xml:space="preserve">Items </w:t>
      </w:r>
      <w:r w:rsidR="00E433FA" w:rsidRPr="00E80EB3">
        <w:rPr>
          <w:rFonts w:eastAsia="Calibri"/>
        </w:rPr>
        <w:t>a-</w:t>
      </w:r>
      <w:r w:rsidR="00A329BA" w:rsidRPr="00E80EB3">
        <w:rPr>
          <w:rFonts w:eastAsia="Calibri"/>
        </w:rPr>
        <w:t>c</w:t>
      </w:r>
      <w:r w:rsidR="00E433FA" w:rsidRPr="00E80EB3">
        <w:rPr>
          <w:rFonts w:eastAsia="Calibri"/>
        </w:rPr>
        <w:t xml:space="preserve"> </w:t>
      </w:r>
      <w:proofErr w:type="gramStart"/>
      <w:r w:rsidR="00E433FA" w:rsidRPr="00E80EB3">
        <w:rPr>
          <w:rFonts w:eastAsia="Calibri"/>
        </w:rPr>
        <w:t>w</w:t>
      </w:r>
      <w:r w:rsidR="00907F7E" w:rsidRPr="00E80EB3">
        <w:rPr>
          <w:rFonts w:eastAsia="Calibri"/>
        </w:rPr>
        <w:t>ere</w:t>
      </w:r>
      <w:proofErr w:type="gramEnd"/>
      <w:r w:rsidR="00E433FA" w:rsidRPr="00E80EB3">
        <w:rPr>
          <w:rFonts w:eastAsia="Calibri"/>
        </w:rPr>
        <w:t xml:space="preserve"> pro</w:t>
      </w:r>
      <w:r w:rsidR="00BB70C8" w:rsidRPr="00E80EB3">
        <w:rPr>
          <w:rFonts w:eastAsia="Calibri"/>
        </w:rPr>
        <w:t>po</w:t>
      </w:r>
      <w:r w:rsidR="00E433FA" w:rsidRPr="00E80EB3">
        <w:rPr>
          <w:rFonts w:eastAsia="Calibri"/>
        </w:rPr>
        <w:t xml:space="preserve">sed by Cllr </w:t>
      </w:r>
      <w:r w:rsidR="00A329BA" w:rsidRPr="00E80EB3">
        <w:rPr>
          <w:rFonts w:eastAsia="Calibri"/>
        </w:rPr>
        <w:t>Bryant</w:t>
      </w:r>
      <w:r w:rsidR="00E433FA" w:rsidRPr="00E80EB3">
        <w:rPr>
          <w:rFonts w:eastAsia="Calibri"/>
        </w:rPr>
        <w:t xml:space="preserve"> and seconded by Cllr </w:t>
      </w:r>
      <w:r w:rsidR="00A329BA" w:rsidRPr="00E80EB3">
        <w:rPr>
          <w:rFonts w:eastAsia="Calibri"/>
        </w:rPr>
        <w:t>Harvey</w:t>
      </w:r>
      <w:r w:rsidR="00E433FA" w:rsidRPr="00E80EB3">
        <w:rPr>
          <w:rFonts w:eastAsia="Calibri"/>
        </w:rPr>
        <w:t>.</w:t>
      </w:r>
    </w:p>
    <w:p w14:paraId="50D29795" w14:textId="77777777" w:rsidR="000A37F4" w:rsidRPr="00E80EB3" w:rsidRDefault="000A37F4" w:rsidP="00C05FF4">
      <w:pPr>
        <w:rPr>
          <w:rFonts w:eastAsia="Calibri"/>
        </w:rPr>
      </w:pPr>
    </w:p>
    <w:p w14:paraId="053AEBA8" w14:textId="19118E87" w:rsidR="00955950" w:rsidRPr="00E80EB3" w:rsidRDefault="00A329BA" w:rsidP="00A329BA">
      <w:pPr>
        <w:rPr>
          <w:b/>
          <w:bCs/>
        </w:rPr>
      </w:pPr>
      <w:r w:rsidRPr="00E80EB3">
        <w:rPr>
          <w:b/>
          <w:bCs/>
        </w:rPr>
        <w:t>72)</w:t>
      </w:r>
      <w:r w:rsidR="007E057C" w:rsidRPr="00E80EB3">
        <w:rPr>
          <w:b/>
          <w:bCs/>
        </w:rPr>
        <w:t>PLANNING AND ASSOCIATED APPLICATIONS</w:t>
      </w:r>
    </w:p>
    <w:p w14:paraId="663E6650" w14:textId="13DF4DAB" w:rsidR="004334B0" w:rsidRPr="00E80EB3" w:rsidRDefault="00365DB4" w:rsidP="00F7368B">
      <w:pPr>
        <w:pStyle w:val="ListParagraph"/>
        <w:numPr>
          <w:ilvl w:val="1"/>
          <w:numId w:val="36"/>
        </w:numPr>
        <w:rPr>
          <w:rFonts w:ascii="Times New Roman" w:hAnsi="Times New Roman"/>
          <w:sz w:val="24"/>
          <w:szCs w:val="24"/>
        </w:rPr>
      </w:pPr>
      <w:r w:rsidRPr="00E80EB3">
        <w:rPr>
          <w:rFonts w:ascii="Times New Roman" w:hAnsi="Times New Roman"/>
          <w:sz w:val="24"/>
          <w:szCs w:val="24"/>
        </w:rPr>
        <w:lastRenderedPageBreak/>
        <w:t>Grassland, Pye Corner, Gilston – 3/23/1110/FUL – Retrospective change of use of buildings A (Class e). B (class B8), c (Class B8), D (Class B8), E (Class B8) and F (Class E). Awaiting decision.</w:t>
      </w:r>
    </w:p>
    <w:p w14:paraId="55140695" w14:textId="211E7AB2" w:rsidR="00CF6FF2" w:rsidRPr="00E80EB3" w:rsidRDefault="00CF6FF2" w:rsidP="00F7368B">
      <w:pPr>
        <w:pStyle w:val="ListParagraph"/>
        <w:numPr>
          <w:ilvl w:val="1"/>
          <w:numId w:val="36"/>
        </w:numPr>
        <w:rPr>
          <w:rFonts w:ascii="Times New Roman" w:hAnsi="Times New Roman"/>
          <w:sz w:val="24"/>
          <w:szCs w:val="24"/>
        </w:rPr>
      </w:pPr>
      <w:r w:rsidRPr="00E80EB3">
        <w:rPr>
          <w:rFonts w:ascii="Times New Roman" w:hAnsi="Times New Roman"/>
          <w:sz w:val="24"/>
          <w:szCs w:val="24"/>
        </w:rPr>
        <w:t>The Old Rectory, Gilston – 3/24/0068/FUL – Installation of 100 ground mounted PV Cell Solar Panels on the paddocks to the north of the Old Rectory.  Awaiting decision.</w:t>
      </w:r>
    </w:p>
    <w:p w14:paraId="33C5EB6E" w14:textId="654495F4" w:rsidR="00394F11" w:rsidRPr="00E80EB3" w:rsidRDefault="007A673F" w:rsidP="00F7368B">
      <w:pPr>
        <w:pStyle w:val="ListParagraph"/>
        <w:numPr>
          <w:ilvl w:val="1"/>
          <w:numId w:val="36"/>
        </w:numPr>
        <w:rPr>
          <w:rFonts w:ascii="Times New Roman" w:hAnsi="Times New Roman"/>
          <w:sz w:val="24"/>
          <w:szCs w:val="24"/>
        </w:rPr>
      </w:pPr>
      <w:r w:rsidRPr="00E80EB3">
        <w:rPr>
          <w:rFonts w:ascii="Times New Roman" w:hAnsi="Times New Roman"/>
          <w:sz w:val="24"/>
          <w:szCs w:val="24"/>
        </w:rPr>
        <w:t xml:space="preserve">2-7 Kirkpatrick Place, Gilston – </w:t>
      </w:r>
      <w:r w:rsidR="00A329BA" w:rsidRPr="00E80EB3">
        <w:rPr>
          <w:rFonts w:ascii="Times New Roman" w:hAnsi="Times New Roman"/>
          <w:sz w:val="24"/>
          <w:szCs w:val="24"/>
        </w:rPr>
        <w:t xml:space="preserve">3/24/2151/FUL – New application – Replacement of 6 number Juliet </w:t>
      </w:r>
      <w:proofErr w:type="gramStart"/>
      <w:r w:rsidR="00A329BA" w:rsidRPr="00E80EB3">
        <w:rPr>
          <w:rFonts w:ascii="Times New Roman" w:hAnsi="Times New Roman"/>
          <w:sz w:val="24"/>
          <w:szCs w:val="24"/>
        </w:rPr>
        <w:t>balcony’s</w:t>
      </w:r>
      <w:proofErr w:type="gramEnd"/>
      <w:r w:rsidR="00A329BA" w:rsidRPr="00E80EB3">
        <w:rPr>
          <w:rFonts w:ascii="Times New Roman" w:hAnsi="Times New Roman"/>
          <w:sz w:val="24"/>
          <w:szCs w:val="24"/>
        </w:rPr>
        <w:t xml:space="preserve"> with new cantilever balcony’s new balcony’s to measurer 3.0m wide, 120mm deep, 1200mm high. Awaiting decision.</w:t>
      </w:r>
    </w:p>
    <w:p w14:paraId="13354131" w14:textId="0E082168" w:rsidR="007A673F" w:rsidRPr="00E80EB3" w:rsidRDefault="007A673F" w:rsidP="00F7368B">
      <w:pPr>
        <w:pStyle w:val="ListParagraph"/>
        <w:numPr>
          <w:ilvl w:val="1"/>
          <w:numId w:val="36"/>
        </w:numPr>
        <w:rPr>
          <w:rFonts w:ascii="Times New Roman" w:hAnsi="Times New Roman"/>
          <w:sz w:val="24"/>
          <w:szCs w:val="24"/>
        </w:rPr>
      </w:pPr>
      <w:r w:rsidRPr="00E80EB3">
        <w:rPr>
          <w:rFonts w:ascii="Times New Roman" w:hAnsi="Times New Roman"/>
          <w:sz w:val="24"/>
          <w:szCs w:val="24"/>
        </w:rPr>
        <w:t xml:space="preserve">95 Pye </w:t>
      </w:r>
      <w:r w:rsidR="000A37F4" w:rsidRPr="00E80EB3">
        <w:rPr>
          <w:rFonts w:ascii="Times New Roman" w:hAnsi="Times New Roman"/>
          <w:sz w:val="24"/>
          <w:szCs w:val="24"/>
        </w:rPr>
        <w:t>C</w:t>
      </w:r>
      <w:r w:rsidRPr="00E80EB3">
        <w:rPr>
          <w:rFonts w:ascii="Times New Roman" w:hAnsi="Times New Roman"/>
          <w:sz w:val="24"/>
          <w:szCs w:val="24"/>
        </w:rPr>
        <w:t>orner, Gilston – 3/23/2463/HH – Has been refused by planning but applicant has gone to appeal.  Awaiting decision.</w:t>
      </w:r>
    </w:p>
    <w:p w14:paraId="4D22AA6E" w14:textId="2FEAC985" w:rsidR="000A37F4" w:rsidRPr="00E80EB3" w:rsidRDefault="000A37F4" w:rsidP="00F7368B">
      <w:pPr>
        <w:pStyle w:val="ListParagraph"/>
        <w:numPr>
          <w:ilvl w:val="1"/>
          <w:numId w:val="36"/>
        </w:numPr>
        <w:rPr>
          <w:rFonts w:ascii="Times New Roman" w:hAnsi="Times New Roman"/>
          <w:sz w:val="24"/>
          <w:szCs w:val="24"/>
        </w:rPr>
      </w:pPr>
      <w:r w:rsidRPr="00E80EB3">
        <w:rPr>
          <w:rFonts w:ascii="Times New Roman" w:hAnsi="Times New Roman"/>
          <w:sz w:val="24"/>
          <w:szCs w:val="24"/>
        </w:rPr>
        <w:t>Land Adj</w:t>
      </w:r>
      <w:r w:rsidR="00E433FA" w:rsidRPr="00E80EB3">
        <w:rPr>
          <w:rFonts w:ascii="Times New Roman" w:hAnsi="Times New Roman"/>
          <w:sz w:val="24"/>
          <w:szCs w:val="24"/>
        </w:rPr>
        <w:t>.</w:t>
      </w:r>
      <w:r w:rsidRPr="00E80EB3">
        <w:rPr>
          <w:rFonts w:ascii="Times New Roman" w:hAnsi="Times New Roman"/>
          <w:sz w:val="24"/>
          <w:szCs w:val="24"/>
        </w:rPr>
        <w:t xml:space="preserve"> to 66 Eastwick Road, Eastwick 24/00065/Refuse</w:t>
      </w:r>
      <w:r w:rsidR="00E433FA" w:rsidRPr="00E80EB3">
        <w:rPr>
          <w:rFonts w:ascii="Times New Roman" w:hAnsi="Times New Roman"/>
          <w:sz w:val="24"/>
          <w:szCs w:val="24"/>
        </w:rPr>
        <w:t xml:space="preserve">. The applicant has taken this to </w:t>
      </w:r>
      <w:r w:rsidR="003727E0" w:rsidRPr="00E80EB3">
        <w:rPr>
          <w:rFonts w:ascii="Times New Roman" w:hAnsi="Times New Roman"/>
          <w:sz w:val="24"/>
          <w:szCs w:val="24"/>
        </w:rPr>
        <w:t>appeal,</w:t>
      </w:r>
      <w:r w:rsidR="00E433FA" w:rsidRPr="00E80EB3">
        <w:rPr>
          <w:rFonts w:ascii="Times New Roman" w:hAnsi="Times New Roman"/>
          <w:sz w:val="24"/>
          <w:szCs w:val="24"/>
        </w:rPr>
        <w:t xml:space="preserve"> and we are still awaiting decision.</w:t>
      </w:r>
    </w:p>
    <w:p w14:paraId="233B2D40" w14:textId="5000151E" w:rsidR="00A329BA" w:rsidRPr="00E80EB3" w:rsidRDefault="00A329BA" w:rsidP="00F7368B">
      <w:pPr>
        <w:pStyle w:val="ListParagraph"/>
        <w:numPr>
          <w:ilvl w:val="1"/>
          <w:numId w:val="36"/>
        </w:numPr>
        <w:rPr>
          <w:rFonts w:ascii="Times New Roman" w:hAnsi="Times New Roman"/>
          <w:sz w:val="24"/>
          <w:szCs w:val="24"/>
        </w:rPr>
      </w:pPr>
      <w:r w:rsidRPr="00E80EB3">
        <w:rPr>
          <w:rFonts w:ascii="Times New Roman" w:hAnsi="Times New Roman"/>
          <w:sz w:val="24"/>
          <w:szCs w:val="24"/>
        </w:rPr>
        <w:t>3/19/1045/OUT – Outline planning for 8,500 resident homes in six separate villages etc. Was approved on 9</w:t>
      </w:r>
      <w:r w:rsidRPr="00E80EB3">
        <w:rPr>
          <w:rFonts w:ascii="Times New Roman" w:hAnsi="Times New Roman"/>
          <w:sz w:val="24"/>
          <w:szCs w:val="24"/>
          <w:vertAlign w:val="superscript"/>
        </w:rPr>
        <w:t>th</w:t>
      </w:r>
      <w:r w:rsidRPr="00E80EB3">
        <w:rPr>
          <w:rFonts w:ascii="Times New Roman" w:hAnsi="Times New Roman"/>
          <w:sz w:val="24"/>
          <w:szCs w:val="24"/>
        </w:rPr>
        <w:t xml:space="preserve"> January 2025.</w:t>
      </w:r>
    </w:p>
    <w:p w14:paraId="179D70E1" w14:textId="6265BEBA" w:rsidR="00A329BA" w:rsidRPr="00E80EB3" w:rsidRDefault="00A329BA" w:rsidP="00F7368B">
      <w:pPr>
        <w:pStyle w:val="ListParagraph"/>
        <w:numPr>
          <w:ilvl w:val="1"/>
          <w:numId w:val="36"/>
        </w:numPr>
        <w:rPr>
          <w:rFonts w:ascii="Times New Roman" w:hAnsi="Times New Roman"/>
          <w:sz w:val="24"/>
          <w:szCs w:val="24"/>
        </w:rPr>
      </w:pPr>
      <w:r w:rsidRPr="00E80EB3">
        <w:rPr>
          <w:rFonts w:ascii="Times New Roman" w:hAnsi="Times New Roman"/>
          <w:sz w:val="24"/>
          <w:szCs w:val="24"/>
        </w:rPr>
        <w:t>3/24/2332/NMA – Non-material amendment to 3/19/1046/FUL – Amendment to the wording of conditions 6,7,8,12,14,15,16,18,20,21,22,24,29,34,35 and 41 – Land adjacent to Fifth Avenue Existing Eastwi</w:t>
      </w:r>
      <w:r w:rsidR="00E80EB3" w:rsidRPr="00E80EB3">
        <w:rPr>
          <w:rFonts w:ascii="Times New Roman" w:hAnsi="Times New Roman"/>
          <w:sz w:val="24"/>
          <w:szCs w:val="24"/>
        </w:rPr>
        <w:t>c</w:t>
      </w:r>
      <w:r w:rsidRPr="00E80EB3">
        <w:rPr>
          <w:rFonts w:ascii="Times New Roman" w:hAnsi="Times New Roman"/>
          <w:sz w:val="24"/>
          <w:szCs w:val="24"/>
        </w:rPr>
        <w:t>k Crossing, Hertfordshire/Harlow.</w:t>
      </w:r>
      <w:r w:rsidR="00E80EB3" w:rsidRPr="00E80EB3">
        <w:rPr>
          <w:rFonts w:ascii="Times New Roman" w:hAnsi="Times New Roman"/>
          <w:sz w:val="24"/>
          <w:szCs w:val="24"/>
        </w:rPr>
        <w:t xml:space="preserve">  We were informed of this by Cllr Dunlop.</w:t>
      </w:r>
      <w:r w:rsidR="00F6301A">
        <w:rPr>
          <w:rFonts w:ascii="Times New Roman" w:hAnsi="Times New Roman"/>
          <w:sz w:val="24"/>
          <w:szCs w:val="24"/>
        </w:rPr>
        <w:t xml:space="preserve">  For information</w:t>
      </w:r>
      <w:r w:rsidR="003301A1">
        <w:rPr>
          <w:rFonts w:ascii="Times New Roman" w:hAnsi="Times New Roman"/>
          <w:sz w:val="24"/>
          <w:szCs w:val="24"/>
        </w:rPr>
        <w:t xml:space="preserve">, this </w:t>
      </w:r>
      <w:r w:rsidR="00512A6B">
        <w:rPr>
          <w:rFonts w:ascii="Times New Roman" w:hAnsi="Times New Roman"/>
          <w:sz w:val="24"/>
          <w:szCs w:val="24"/>
        </w:rPr>
        <w:t xml:space="preserve">amendment refers to </w:t>
      </w:r>
      <w:r w:rsidR="003301A1">
        <w:rPr>
          <w:rFonts w:ascii="Times New Roman" w:hAnsi="Times New Roman"/>
          <w:sz w:val="24"/>
          <w:szCs w:val="24"/>
        </w:rPr>
        <w:t xml:space="preserve">application </w:t>
      </w:r>
      <w:r w:rsidR="00512A6B" w:rsidRPr="00512A6B">
        <w:rPr>
          <w:rFonts w:ascii="Times New Roman" w:hAnsi="Times New Roman"/>
          <w:sz w:val="24"/>
          <w:szCs w:val="24"/>
        </w:rPr>
        <w:t>X/24/0511/CND</w:t>
      </w:r>
      <w:r w:rsidR="00190E46">
        <w:rPr>
          <w:rFonts w:ascii="Times New Roman" w:hAnsi="Times New Roman"/>
          <w:sz w:val="24"/>
          <w:szCs w:val="24"/>
        </w:rPr>
        <w:t xml:space="preserve">, </w:t>
      </w:r>
      <w:r w:rsidR="00190E46" w:rsidRPr="00190E46">
        <w:rPr>
          <w:rFonts w:ascii="Times New Roman" w:hAnsi="Times New Roman"/>
          <w:sz w:val="24"/>
          <w:szCs w:val="24"/>
        </w:rPr>
        <w:t>Construction Environment Management Plan</w:t>
      </w:r>
      <w:r w:rsidR="00190E46">
        <w:rPr>
          <w:rFonts w:ascii="Times New Roman" w:hAnsi="Times New Roman"/>
          <w:sz w:val="24"/>
          <w:szCs w:val="24"/>
        </w:rPr>
        <w:t xml:space="preserve"> </w:t>
      </w:r>
      <w:r w:rsidR="00521938">
        <w:rPr>
          <w:rFonts w:ascii="Times New Roman" w:hAnsi="Times New Roman"/>
          <w:sz w:val="24"/>
          <w:szCs w:val="24"/>
        </w:rPr>
        <w:t>related to the new Central Stort Crossing.</w:t>
      </w:r>
    </w:p>
    <w:p w14:paraId="2B4FD199" w14:textId="53B5476A" w:rsidR="00E80EB3" w:rsidRDefault="00E80EB3" w:rsidP="00E80EB3">
      <w:pPr>
        <w:rPr>
          <w:b/>
          <w:bCs/>
        </w:rPr>
      </w:pPr>
      <w:r>
        <w:rPr>
          <w:b/>
          <w:bCs/>
        </w:rPr>
        <w:t>73)</w:t>
      </w:r>
      <w:r w:rsidRPr="00E80EB3">
        <w:rPr>
          <w:b/>
          <w:bCs/>
        </w:rPr>
        <w:t xml:space="preserve">COMMUNITY FORUM/ NEIGHBOURHOOD </w:t>
      </w:r>
      <w:r>
        <w:rPr>
          <w:b/>
          <w:bCs/>
        </w:rPr>
        <w:t>DEVELOPMENT</w:t>
      </w:r>
    </w:p>
    <w:p w14:paraId="1B8FE546" w14:textId="49746F29" w:rsidR="00E80EB3" w:rsidRPr="00E80EB3" w:rsidRDefault="00E80EB3" w:rsidP="00E80EB3">
      <w:r>
        <w:rPr>
          <w:b/>
          <w:bCs/>
        </w:rPr>
        <w:tab/>
      </w:r>
      <w:r w:rsidRPr="00E80EB3">
        <w:t>Cllr Bryant reported the following:</w:t>
      </w:r>
    </w:p>
    <w:p w14:paraId="420274BA" w14:textId="77777777" w:rsidR="00E80EB3" w:rsidRPr="00E80EB3" w:rsidRDefault="00E80EB3" w:rsidP="00E80EB3">
      <w:pPr>
        <w:pStyle w:val="NoSpacing"/>
        <w:jc w:val="both"/>
      </w:pPr>
      <w:r w:rsidRPr="00E80EB3">
        <w:tab/>
      </w:r>
      <w:r w:rsidRPr="00E80EB3">
        <w:rPr>
          <w:b/>
          <w:bCs/>
        </w:rPr>
        <w:t xml:space="preserve">EHC Gilston Area Community Forum </w:t>
      </w:r>
      <w:r w:rsidRPr="00E80EB3">
        <w:t>was held 27</w:t>
      </w:r>
      <w:r w:rsidRPr="00E80EB3">
        <w:rPr>
          <w:vertAlign w:val="superscript"/>
        </w:rPr>
        <w:t>th</w:t>
      </w:r>
      <w:r w:rsidRPr="00E80EB3">
        <w:t xml:space="preserve"> November 2024.</w:t>
      </w:r>
    </w:p>
    <w:p w14:paraId="7344D730" w14:textId="77777777" w:rsidR="00E80EB3" w:rsidRPr="00E80EB3" w:rsidRDefault="00E80EB3" w:rsidP="00E80EB3">
      <w:pPr>
        <w:pStyle w:val="NoSpacing"/>
        <w:ind w:left="720"/>
        <w:jc w:val="both"/>
      </w:pPr>
      <w:r w:rsidRPr="00E80EB3">
        <w:t>The number of residents affected by the Gilston Area development attending these forums keeps dropping, despite promoting the forum on the various village WhatsApp groups.  Resident feedback suggests a perception that little new or useful information is given at the meetings.</w:t>
      </w:r>
    </w:p>
    <w:p w14:paraId="3300418D" w14:textId="77777777" w:rsidR="00E80EB3" w:rsidRPr="00E80EB3" w:rsidRDefault="00E80EB3" w:rsidP="00E80EB3">
      <w:pPr>
        <w:pStyle w:val="NoSpacing"/>
        <w:jc w:val="both"/>
      </w:pPr>
    </w:p>
    <w:p w14:paraId="2BDF9477" w14:textId="77777777" w:rsidR="00E80EB3" w:rsidRPr="00E80EB3" w:rsidRDefault="00E80EB3" w:rsidP="00E80EB3">
      <w:pPr>
        <w:pStyle w:val="NoSpacing"/>
        <w:ind w:left="720"/>
        <w:jc w:val="both"/>
      </w:pPr>
      <w:r w:rsidRPr="00E80EB3">
        <w:t>However, the November forum was more informative, offering an opportunity to ask questions and, following several requests by the Parish Council &amp; NPG, included a lengthy presentation by a representative of Thames Water.  His presentation addressed questions submitted by the Parish Council &amp; NPG and attempted to assuage the concerns that Thames Water would not be able to meet the demands of substantial increased sewage which will be produced by the new development in the Gilston Area plus the other developments around Harlow.</w:t>
      </w:r>
    </w:p>
    <w:p w14:paraId="3B4F75B1" w14:textId="77777777" w:rsidR="00E80EB3" w:rsidRPr="00E80EB3" w:rsidRDefault="00E80EB3" w:rsidP="00E80EB3">
      <w:pPr>
        <w:pStyle w:val="NoSpacing"/>
        <w:jc w:val="both"/>
      </w:pPr>
    </w:p>
    <w:p w14:paraId="7262E6AF" w14:textId="77777777" w:rsidR="00E80EB3" w:rsidRPr="00E80EB3" w:rsidRDefault="00E80EB3" w:rsidP="00E80EB3">
      <w:pPr>
        <w:pStyle w:val="NoSpacing"/>
        <w:ind w:firstLine="720"/>
        <w:jc w:val="both"/>
      </w:pPr>
      <w:bookmarkStart w:id="0" w:name="_Hlk188091702"/>
      <w:r w:rsidRPr="00E80EB3">
        <w:t>As usual, the presentation can be found at the East Herts Gilston Area Community Forum webpage</w:t>
      </w:r>
    </w:p>
    <w:p w14:paraId="5738AA2E" w14:textId="77777777" w:rsidR="00E80EB3" w:rsidRPr="00E80EB3" w:rsidRDefault="00E80EB3" w:rsidP="00E80EB3">
      <w:pPr>
        <w:pStyle w:val="NoSpacing"/>
        <w:ind w:firstLine="720"/>
        <w:jc w:val="both"/>
      </w:pPr>
      <w:r w:rsidRPr="00E80EB3">
        <w:t>https://www.eastherts.gov.uk/planning-and-building/community-forums/gilston-area-community-forum</w:t>
      </w:r>
    </w:p>
    <w:p w14:paraId="33E5820D" w14:textId="77777777" w:rsidR="00E80EB3" w:rsidRPr="00E80EB3" w:rsidRDefault="00E80EB3" w:rsidP="00E80EB3">
      <w:pPr>
        <w:pStyle w:val="NoSpacing"/>
        <w:ind w:firstLine="720"/>
        <w:jc w:val="both"/>
      </w:pPr>
      <w:r w:rsidRPr="00E80EB3">
        <w:t xml:space="preserve">under the </w:t>
      </w:r>
      <w:proofErr w:type="gramStart"/>
      <w:r w:rsidRPr="00E80EB3">
        <w:t>27</w:t>
      </w:r>
      <w:r w:rsidRPr="00E80EB3">
        <w:rPr>
          <w:vertAlign w:val="superscript"/>
        </w:rPr>
        <w:t>th</w:t>
      </w:r>
      <w:proofErr w:type="gramEnd"/>
      <w:r w:rsidRPr="00E80EB3">
        <w:t xml:space="preserve"> November 2024 tab.</w:t>
      </w:r>
    </w:p>
    <w:p w14:paraId="06BAF050" w14:textId="77777777" w:rsidR="00E80EB3" w:rsidRPr="00E80EB3" w:rsidRDefault="00E80EB3" w:rsidP="00E80EB3">
      <w:pPr>
        <w:pStyle w:val="NoSpacing"/>
        <w:jc w:val="both"/>
      </w:pPr>
    </w:p>
    <w:p w14:paraId="4CA1DA65" w14:textId="77777777" w:rsidR="00E80EB3" w:rsidRPr="00E80EB3" w:rsidRDefault="00E80EB3" w:rsidP="00E80EB3">
      <w:pPr>
        <w:pStyle w:val="NoSpacing"/>
        <w:ind w:firstLine="720"/>
        <w:jc w:val="both"/>
      </w:pPr>
      <w:r w:rsidRPr="00E80EB3">
        <w:t>Dates for the next 2 forum are:</w:t>
      </w:r>
    </w:p>
    <w:p w14:paraId="78442A68" w14:textId="77777777" w:rsidR="00E80EB3" w:rsidRPr="00E80EB3" w:rsidRDefault="00E80EB3" w:rsidP="00E80EB3">
      <w:pPr>
        <w:pStyle w:val="NoSpacing"/>
        <w:ind w:firstLine="720"/>
        <w:jc w:val="both"/>
      </w:pPr>
      <w:r w:rsidRPr="00E80EB3">
        <w:t>Thursday 27</w:t>
      </w:r>
      <w:r w:rsidRPr="00E80EB3">
        <w:rPr>
          <w:vertAlign w:val="superscript"/>
        </w:rPr>
        <w:t>th</w:t>
      </w:r>
      <w:r w:rsidRPr="00E80EB3">
        <w:t xml:space="preserve"> February 2025</w:t>
      </w:r>
    </w:p>
    <w:p w14:paraId="6A1BD030" w14:textId="77777777" w:rsidR="00E80EB3" w:rsidRPr="00E80EB3" w:rsidRDefault="00E80EB3" w:rsidP="00E80EB3">
      <w:pPr>
        <w:pStyle w:val="NoSpacing"/>
        <w:ind w:firstLine="720"/>
        <w:jc w:val="both"/>
      </w:pPr>
      <w:r w:rsidRPr="00E80EB3">
        <w:t>Tuesday 13</w:t>
      </w:r>
      <w:r w:rsidRPr="00E80EB3">
        <w:rPr>
          <w:vertAlign w:val="superscript"/>
        </w:rPr>
        <w:t>th</w:t>
      </w:r>
      <w:r w:rsidRPr="00E80EB3">
        <w:t xml:space="preserve"> May 2025</w:t>
      </w:r>
    </w:p>
    <w:p w14:paraId="480EBDBE" w14:textId="77777777" w:rsidR="00E80EB3" w:rsidRPr="00E80EB3" w:rsidRDefault="00E80EB3" w:rsidP="00E80EB3">
      <w:pPr>
        <w:pStyle w:val="NoSpacing"/>
        <w:ind w:firstLine="720"/>
        <w:jc w:val="both"/>
      </w:pPr>
      <w:r w:rsidRPr="00E80EB3">
        <w:t>As usual, the venue is Manor of Groves, High Wych.</w:t>
      </w:r>
    </w:p>
    <w:bookmarkEnd w:id="0"/>
    <w:p w14:paraId="789208F9" w14:textId="77777777" w:rsidR="00E80EB3" w:rsidRPr="00E80EB3" w:rsidRDefault="00E80EB3" w:rsidP="00E80EB3">
      <w:pPr>
        <w:pStyle w:val="NoSpacing"/>
        <w:jc w:val="both"/>
      </w:pPr>
    </w:p>
    <w:p w14:paraId="156F2854" w14:textId="77777777" w:rsidR="00E80EB3" w:rsidRPr="00E80EB3" w:rsidRDefault="00E80EB3" w:rsidP="00E80EB3">
      <w:pPr>
        <w:pStyle w:val="NoSpacing"/>
        <w:ind w:left="720"/>
        <w:jc w:val="both"/>
      </w:pPr>
      <w:bookmarkStart w:id="1" w:name="_Hlk188092073"/>
      <w:r w:rsidRPr="00E80EB3">
        <w:t xml:space="preserve">We urge residents to attend these forums and, if possible, submit questions, via email, at least 10 days before to </w:t>
      </w:r>
      <w:hyperlink r:id="rId9" w:history="1">
        <w:r w:rsidRPr="00E80EB3">
          <w:rPr>
            <w:rStyle w:val="Hyperlink"/>
            <w:b/>
            <w:bCs/>
            <w:lang w:val="en-US"/>
          </w:rPr>
          <w:t>community.forum@eastherts.gov.uk</w:t>
        </w:r>
      </w:hyperlink>
      <w:r w:rsidRPr="00E80EB3">
        <w:t xml:space="preserve"> </w:t>
      </w:r>
    </w:p>
    <w:p w14:paraId="646AD955" w14:textId="77777777" w:rsidR="00E80EB3" w:rsidRPr="00E80EB3" w:rsidRDefault="00E80EB3" w:rsidP="00E80EB3">
      <w:pPr>
        <w:pStyle w:val="NoSpacing"/>
        <w:ind w:firstLine="720"/>
        <w:jc w:val="both"/>
      </w:pPr>
      <w:r w:rsidRPr="00E80EB3">
        <w:t>You can also ask for specific topics you want to learn more about to be included in future meetings.</w:t>
      </w:r>
    </w:p>
    <w:bookmarkEnd w:id="1"/>
    <w:p w14:paraId="72208245" w14:textId="77777777" w:rsidR="00E80EB3" w:rsidRPr="00E80EB3" w:rsidRDefault="00E80EB3" w:rsidP="00E80EB3">
      <w:pPr>
        <w:pStyle w:val="NoSpacing"/>
        <w:jc w:val="both"/>
      </w:pPr>
    </w:p>
    <w:p w14:paraId="64327C96" w14:textId="77777777" w:rsidR="00E80EB3" w:rsidRPr="00E80EB3" w:rsidRDefault="00E80EB3" w:rsidP="00E80EB3">
      <w:pPr>
        <w:pStyle w:val="NoSpacing"/>
        <w:ind w:firstLine="720"/>
        <w:jc w:val="both"/>
        <w:rPr>
          <w:b/>
          <w:bCs/>
        </w:rPr>
      </w:pPr>
      <w:r w:rsidRPr="00E80EB3">
        <w:rPr>
          <w:b/>
          <w:bCs/>
        </w:rPr>
        <w:lastRenderedPageBreak/>
        <w:t>Neighbourhood Development</w:t>
      </w:r>
    </w:p>
    <w:p w14:paraId="2E5C4319" w14:textId="77777777" w:rsidR="00E80EB3" w:rsidRPr="00E80EB3" w:rsidRDefault="00E80EB3" w:rsidP="00E80EB3">
      <w:pPr>
        <w:pStyle w:val="NoSpacing"/>
        <w:ind w:firstLine="720"/>
        <w:jc w:val="both"/>
      </w:pPr>
      <w:r w:rsidRPr="00E80EB3">
        <w:rPr>
          <w:b/>
          <w:bCs/>
        </w:rPr>
        <w:t>Section 106</w:t>
      </w:r>
      <w:r w:rsidRPr="00E80EB3">
        <w:t xml:space="preserve"> was </w:t>
      </w:r>
      <w:r w:rsidRPr="00E80EB3">
        <w:rPr>
          <w:b/>
          <w:bCs/>
        </w:rPr>
        <w:t>signed</w:t>
      </w:r>
      <w:r w:rsidRPr="00E80EB3">
        <w:t xml:space="preserve"> and published Friday 10</w:t>
      </w:r>
      <w:r w:rsidRPr="00E80EB3">
        <w:rPr>
          <w:vertAlign w:val="superscript"/>
        </w:rPr>
        <w:t>th</w:t>
      </w:r>
      <w:r w:rsidRPr="00E80EB3">
        <w:t xml:space="preserve"> January 2025.  </w:t>
      </w:r>
    </w:p>
    <w:p w14:paraId="2486EC07" w14:textId="77777777" w:rsidR="00E80EB3" w:rsidRPr="00E80EB3" w:rsidRDefault="00E80EB3" w:rsidP="00E80EB3">
      <w:pPr>
        <w:pStyle w:val="NoSpacing"/>
        <w:ind w:left="720"/>
        <w:jc w:val="both"/>
      </w:pPr>
      <w:r w:rsidRPr="00E80EB3">
        <w:t xml:space="preserve">The Decision Notice (37 pages), Delegated Decision Report (172 pages) and Committee Report (268 pages) can be found at </w:t>
      </w:r>
    </w:p>
    <w:p w14:paraId="67198921" w14:textId="73BF69F4" w:rsidR="00E80EB3" w:rsidRPr="00E80EB3" w:rsidRDefault="00E80EB3" w:rsidP="00E80EB3">
      <w:pPr>
        <w:pStyle w:val="NoSpacing"/>
        <w:ind w:left="720"/>
        <w:jc w:val="both"/>
      </w:pPr>
      <w:hyperlink r:id="rId10" w:history="1">
        <w:r w:rsidRPr="00607659">
          <w:rPr>
            <w:rStyle w:val="Hyperlink"/>
          </w:rPr>
          <w:t>https://publiaccess.eastherts.gov.uk/online-applications/applicationDetails.do?activeTab=documents&amp;keyVal=PRSRKCGL00V00</w:t>
        </w:r>
      </w:hyperlink>
    </w:p>
    <w:p w14:paraId="59AEA6DB" w14:textId="77777777" w:rsidR="00E80EB3" w:rsidRPr="00E80EB3" w:rsidRDefault="00E80EB3" w:rsidP="00E80EB3">
      <w:pPr>
        <w:pStyle w:val="NoSpacing"/>
        <w:ind w:left="720"/>
        <w:jc w:val="both"/>
      </w:pPr>
      <w:r w:rsidRPr="00E80EB3">
        <w:t>The easiest way to access the documents is from the hegnp.org.uk web site, via Planning Applications</w:t>
      </w:r>
    </w:p>
    <w:p w14:paraId="1C4400AB" w14:textId="77777777" w:rsidR="00E80EB3" w:rsidRPr="00E80EB3" w:rsidRDefault="00E80EB3" w:rsidP="00E80EB3">
      <w:pPr>
        <w:pStyle w:val="NoSpacing"/>
        <w:ind w:firstLine="720"/>
        <w:jc w:val="both"/>
      </w:pPr>
      <w:r w:rsidRPr="00E80EB3">
        <w:t>and then Villages 1 – 6, click on The Outline Application tab</w:t>
      </w:r>
    </w:p>
    <w:p w14:paraId="77DA632E" w14:textId="77777777" w:rsidR="00E80EB3" w:rsidRPr="00E80EB3" w:rsidRDefault="00E80EB3" w:rsidP="00E80EB3">
      <w:pPr>
        <w:pStyle w:val="NoSpacing"/>
        <w:jc w:val="both"/>
      </w:pPr>
    </w:p>
    <w:p w14:paraId="101BCB5B" w14:textId="77777777" w:rsidR="00E80EB3" w:rsidRPr="00E80EB3" w:rsidRDefault="00E80EB3" w:rsidP="00E80EB3">
      <w:pPr>
        <w:pStyle w:val="NoSpacing"/>
        <w:ind w:left="720"/>
        <w:jc w:val="both"/>
      </w:pPr>
      <w:r w:rsidRPr="00E80EB3">
        <w:t xml:space="preserve">Members of the Parish Council &amp; NPG met our </w:t>
      </w:r>
      <w:r w:rsidRPr="00E80EB3">
        <w:rPr>
          <w:b/>
          <w:bCs/>
        </w:rPr>
        <w:t>new MP</w:t>
      </w:r>
      <w:r w:rsidRPr="00E80EB3">
        <w:t xml:space="preserve">, Josh Dean, during December in an endeavour to “get to know each other”.  Josh was given a brief outline of our understanding of progress on the planning applications and our ambition is for a </w:t>
      </w:r>
      <w:proofErr w:type="gramStart"/>
      <w:r w:rsidRPr="00E80EB3">
        <w:t>high quality</w:t>
      </w:r>
      <w:proofErr w:type="gramEnd"/>
      <w:r w:rsidRPr="00E80EB3">
        <w:t xml:space="preserve"> development.  We urged Josh to apply pressure for the approval of funding for a new hospital in the Harlow area.</w:t>
      </w:r>
    </w:p>
    <w:p w14:paraId="15552E6A" w14:textId="77777777" w:rsidR="00E80EB3" w:rsidRPr="00E80EB3" w:rsidRDefault="00E80EB3" w:rsidP="00E80EB3">
      <w:pPr>
        <w:pStyle w:val="NoSpacing"/>
        <w:jc w:val="both"/>
      </w:pPr>
    </w:p>
    <w:p w14:paraId="7FE24F80" w14:textId="77777777" w:rsidR="00E80EB3" w:rsidRPr="00E80EB3" w:rsidRDefault="00E80EB3" w:rsidP="00E80EB3">
      <w:pPr>
        <w:pStyle w:val="NoSpacing"/>
        <w:ind w:firstLine="720"/>
        <w:jc w:val="both"/>
        <w:rPr>
          <w:b/>
          <w:bCs/>
        </w:rPr>
      </w:pPr>
      <w:r w:rsidRPr="00E80EB3">
        <w:rPr>
          <w:b/>
          <w:bCs/>
        </w:rPr>
        <w:t>Roadworks update.</w:t>
      </w:r>
    </w:p>
    <w:p w14:paraId="2810EE24" w14:textId="77777777" w:rsidR="00E80EB3" w:rsidRPr="00E80EB3" w:rsidRDefault="00E80EB3" w:rsidP="00E80EB3">
      <w:pPr>
        <w:pStyle w:val="NoSpacing"/>
        <w:ind w:firstLine="720"/>
        <w:jc w:val="both"/>
      </w:pPr>
      <w:r w:rsidRPr="00E80EB3">
        <w:t xml:space="preserve">Places for People have updated their </w:t>
      </w:r>
      <w:proofErr w:type="spellStart"/>
      <w:r w:rsidRPr="00E80EB3">
        <w:t>gilstonparkestate</w:t>
      </w:r>
      <w:proofErr w:type="spellEnd"/>
      <w:r w:rsidRPr="00E80EB3">
        <w:t xml:space="preserve"> website NEWS page</w:t>
      </w:r>
    </w:p>
    <w:p w14:paraId="2C8CB2AC" w14:textId="4526CE12" w:rsidR="00E80EB3" w:rsidRPr="00E80EB3" w:rsidRDefault="00E80EB3" w:rsidP="00E80EB3">
      <w:pPr>
        <w:pStyle w:val="NoSpacing"/>
        <w:ind w:firstLine="720"/>
        <w:jc w:val="both"/>
      </w:pPr>
      <w:hyperlink r:id="rId11" w:history="1">
        <w:r w:rsidRPr="00607659">
          <w:rPr>
            <w:rStyle w:val="Hyperlink"/>
          </w:rPr>
          <w:t>https://www.gilstonparkestate.com/news/enabling-works-for-gilston-underway/</w:t>
        </w:r>
      </w:hyperlink>
    </w:p>
    <w:p w14:paraId="2CAF30ED" w14:textId="77777777" w:rsidR="00E80EB3" w:rsidRPr="00E80EB3" w:rsidRDefault="00E80EB3" w:rsidP="00E80EB3">
      <w:pPr>
        <w:pStyle w:val="NoSpacing"/>
        <w:ind w:left="720"/>
        <w:jc w:val="both"/>
        <w:rPr>
          <w:lang w:val="en-US"/>
        </w:rPr>
      </w:pPr>
      <w:r w:rsidRPr="00E80EB3">
        <w:rPr>
          <w:lang w:val="en-US"/>
        </w:rPr>
        <w:t xml:space="preserve">Places for People </w:t>
      </w:r>
      <w:proofErr w:type="gramStart"/>
      <w:r w:rsidRPr="00E80EB3">
        <w:rPr>
          <w:lang w:val="en-US"/>
        </w:rPr>
        <w:t>is</w:t>
      </w:r>
      <w:proofErr w:type="gramEnd"/>
      <w:r w:rsidRPr="00E80EB3">
        <w:rPr>
          <w:lang w:val="en-US"/>
        </w:rPr>
        <w:t xml:space="preserve"> undertaking limited tree, scrub and vegetation clearance in accordance with the approved planning permissions for the [Eastern] Stort Crossing improvements, with work commencing in early January and concluding after six to eight weeks.</w:t>
      </w:r>
    </w:p>
    <w:p w14:paraId="57F4AFAA" w14:textId="77777777" w:rsidR="00E80EB3" w:rsidRPr="00E80EB3" w:rsidRDefault="00E80EB3" w:rsidP="00E80EB3">
      <w:pPr>
        <w:pStyle w:val="NoSpacing"/>
        <w:jc w:val="both"/>
        <w:rPr>
          <w:lang w:val="en-US"/>
        </w:rPr>
      </w:pPr>
      <w:r w:rsidRPr="00E80EB3">
        <w:rPr>
          <w:lang w:val="en-US"/>
        </w:rPr>
        <w:t>…….</w:t>
      </w:r>
    </w:p>
    <w:p w14:paraId="6103F61B" w14:textId="77777777" w:rsidR="00E80EB3" w:rsidRPr="00E80EB3" w:rsidRDefault="00E80EB3" w:rsidP="00E80EB3">
      <w:pPr>
        <w:pStyle w:val="NoSpacing"/>
        <w:ind w:left="720"/>
        <w:jc w:val="both"/>
      </w:pPr>
      <w:r w:rsidRPr="00E80EB3">
        <w:t>For safety precautions, this activity will result in temporary road closures, with limited disruption to the local environment beyond the noise of moving plant and machinery.</w:t>
      </w:r>
    </w:p>
    <w:p w14:paraId="7005527B" w14:textId="77777777" w:rsidR="00E80EB3" w:rsidRPr="00E80EB3" w:rsidRDefault="00E80EB3" w:rsidP="00E80EB3">
      <w:pPr>
        <w:pStyle w:val="NoSpacing"/>
        <w:jc w:val="both"/>
      </w:pPr>
      <w:r w:rsidRPr="00E80EB3">
        <w:t> </w:t>
      </w:r>
    </w:p>
    <w:p w14:paraId="173A2F5F" w14:textId="77777777" w:rsidR="00E80EB3" w:rsidRPr="00E80EB3" w:rsidRDefault="00E80EB3" w:rsidP="00E80EB3">
      <w:pPr>
        <w:pStyle w:val="NoSpacing"/>
        <w:ind w:left="720"/>
        <w:jc w:val="both"/>
      </w:pPr>
      <w:r w:rsidRPr="00E80EB3">
        <w:t>“Although there will be limited temporary lane closures during this time, the enhancements will enable the delivery of an additional two lanes north and south, a six-lane interchange and new junctions, helping to significantly improve traffic flow through Harlow and the surrounding areas. The works will also bring forward new sustainable transport routes, comprising new cycle paths, a bridge over the River Stort and improved footpaths.</w:t>
      </w:r>
    </w:p>
    <w:p w14:paraId="2E381E90" w14:textId="77777777" w:rsidR="00E80EB3" w:rsidRPr="00E80EB3" w:rsidRDefault="00E80EB3" w:rsidP="00E80EB3">
      <w:pPr>
        <w:pStyle w:val="NoSpacing"/>
        <w:jc w:val="both"/>
      </w:pPr>
    </w:p>
    <w:p w14:paraId="39F945FE" w14:textId="77777777" w:rsidR="00E80EB3" w:rsidRPr="00E80EB3" w:rsidRDefault="00E80EB3" w:rsidP="00E80EB3">
      <w:pPr>
        <w:pStyle w:val="NoSpacing"/>
        <w:ind w:left="720"/>
        <w:jc w:val="both"/>
      </w:pPr>
      <w:r w:rsidRPr="00E80EB3">
        <w:rPr>
          <w:b/>
          <w:bCs/>
        </w:rPr>
        <w:t>2</w:t>
      </w:r>
      <w:r w:rsidRPr="00E80EB3">
        <w:rPr>
          <w:b/>
          <w:bCs/>
          <w:vertAlign w:val="superscript"/>
        </w:rPr>
        <w:t>nd</w:t>
      </w:r>
      <w:r w:rsidRPr="00E80EB3">
        <w:rPr>
          <w:b/>
          <w:bCs/>
        </w:rPr>
        <w:t xml:space="preserve"> January 2025</w:t>
      </w:r>
      <w:r w:rsidRPr="00E80EB3">
        <w:t xml:space="preserve">, members of your Parish Council and Neighbourhood Planning Group, NPG, were invited to meet (remotely) with representatives of Places for People, PfP, and their consultants Quod along with Taylor Wimpey. </w:t>
      </w:r>
    </w:p>
    <w:p w14:paraId="2AFEE649" w14:textId="77777777" w:rsidR="00E80EB3" w:rsidRPr="00E80EB3" w:rsidRDefault="00E80EB3" w:rsidP="00E80EB3">
      <w:pPr>
        <w:pStyle w:val="NoSpacing"/>
        <w:ind w:left="720"/>
        <w:jc w:val="both"/>
      </w:pPr>
      <w:r w:rsidRPr="00E80EB3">
        <w:t>This was an encouraging meeting suggesting communication from the developers (particularly PfP) to the Parish Council, NPG and residents will improve during 2025.  We were assured that events will be scheduled once the Section 106 has been signed off.</w:t>
      </w:r>
    </w:p>
    <w:p w14:paraId="0FD53D2A" w14:textId="77777777" w:rsidR="00E80EB3" w:rsidRPr="00E80EB3" w:rsidRDefault="00E80EB3" w:rsidP="00E80EB3">
      <w:pPr>
        <w:pStyle w:val="NoSpacing"/>
        <w:jc w:val="both"/>
      </w:pPr>
    </w:p>
    <w:p w14:paraId="0298220B" w14:textId="77777777" w:rsidR="00E80EB3" w:rsidRPr="00E80EB3" w:rsidRDefault="00E80EB3" w:rsidP="00E80EB3">
      <w:pPr>
        <w:pStyle w:val="NoSpacing"/>
        <w:ind w:left="720"/>
        <w:jc w:val="both"/>
      </w:pPr>
      <w:r w:rsidRPr="00E80EB3">
        <w:t>PfP / Quod are still unwilling to offer even a rough guide to proposed phasing of the development (including Central Stort Crossing, Eastern Stort Crossing and Villages 1 – 6) before the Section 106 is signed.</w:t>
      </w:r>
    </w:p>
    <w:p w14:paraId="215EB2CD" w14:textId="77777777" w:rsidR="00E80EB3" w:rsidRPr="00E80EB3" w:rsidRDefault="00E80EB3" w:rsidP="00E80EB3">
      <w:pPr>
        <w:pStyle w:val="NoSpacing"/>
        <w:ind w:left="720"/>
        <w:jc w:val="both"/>
      </w:pPr>
      <w:r w:rsidRPr="00E80EB3">
        <w:t>They tell us lots of work has been undertaken in the background on Phasing and their Construction Management Plan (which looks at how they can mitigate the impact of construction on existing residents).  Approximately £1million is ring fenced to resource monitoring the development as it progresses.</w:t>
      </w:r>
    </w:p>
    <w:p w14:paraId="48FE1BCC" w14:textId="77777777" w:rsidR="00E80EB3" w:rsidRPr="00E80EB3" w:rsidRDefault="00E80EB3" w:rsidP="00E80EB3">
      <w:pPr>
        <w:pStyle w:val="NoSpacing"/>
        <w:jc w:val="both"/>
      </w:pPr>
    </w:p>
    <w:p w14:paraId="577D29DD" w14:textId="77777777" w:rsidR="00E80EB3" w:rsidRPr="00E80EB3" w:rsidRDefault="00E80EB3" w:rsidP="00E80EB3">
      <w:pPr>
        <w:pStyle w:val="NoSpacing"/>
        <w:ind w:firstLine="720"/>
        <w:jc w:val="both"/>
      </w:pPr>
      <w:r w:rsidRPr="00E80EB3">
        <w:t xml:space="preserve">Reminder that a </w:t>
      </w:r>
      <w:r w:rsidRPr="00E80EB3">
        <w:rPr>
          <w:b/>
          <w:bCs/>
        </w:rPr>
        <w:t>Village 7 webinar</w:t>
      </w:r>
      <w:r w:rsidRPr="00E80EB3">
        <w:t xml:space="preserve"> was delivered by Taylor Wimpey, TW,  2</w:t>
      </w:r>
      <w:r w:rsidRPr="00E80EB3">
        <w:rPr>
          <w:vertAlign w:val="superscript"/>
        </w:rPr>
        <w:t>nd</w:t>
      </w:r>
      <w:r w:rsidRPr="00E80EB3">
        <w:t xml:space="preserve"> October 2024.</w:t>
      </w:r>
    </w:p>
    <w:p w14:paraId="77BBEB6F" w14:textId="77777777" w:rsidR="00E80EB3" w:rsidRPr="00E80EB3" w:rsidRDefault="00E80EB3" w:rsidP="00E80EB3">
      <w:pPr>
        <w:pStyle w:val="NoSpacing"/>
        <w:ind w:firstLine="720"/>
        <w:jc w:val="both"/>
      </w:pPr>
      <w:r w:rsidRPr="00E80EB3">
        <w:t xml:space="preserve">This was very informative, hearing from TW </w:t>
      </w:r>
    </w:p>
    <w:p w14:paraId="7F43ED98" w14:textId="77777777" w:rsidR="00E80EB3" w:rsidRPr="00E80EB3" w:rsidRDefault="00E80EB3" w:rsidP="00E80EB3">
      <w:pPr>
        <w:pStyle w:val="NoSpacing"/>
        <w:ind w:firstLine="720"/>
        <w:jc w:val="both"/>
      </w:pPr>
      <w:r w:rsidRPr="00E80EB3">
        <w:t xml:space="preserve">- how they had responded to </w:t>
      </w:r>
      <w:proofErr w:type="gramStart"/>
      <w:r w:rsidRPr="00E80EB3">
        <w:t>residents</w:t>
      </w:r>
      <w:proofErr w:type="gramEnd"/>
      <w:r w:rsidRPr="00E80EB3">
        <w:t xml:space="preserve"> feedback at the various consultations, </w:t>
      </w:r>
    </w:p>
    <w:p w14:paraId="6BFECC30" w14:textId="77777777" w:rsidR="00E80EB3" w:rsidRPr="00E80EB3" w:rsidRDefault="00E80EB3" w:rsidP="00E80EB3">
      <w:pPr>
        <w:pStyle w:val="NoSpacing"/>
        <w:ind w:firstLine="720"/>
        <w:jc w:val="both"/>
      </w:pPr>
      <w:r w:rsidRPr="00E80EB3">
        <w:t xml:space="preserve">- ask questions of their design team and </w:t>
      </w:r>
    </w:p>
    <w:p w14:paraId="28EC43E7" w14:textId="77777777" w:rsidR="00E80EB3" w:rsidRPr="00E80EB3" w:rsidRDefault="00E80EB3" w:rsidP="00E80EB3">
      <w:pPr>
        <w:pStyle w:val="NoSpacing"/>
        <w:ind w:firstLine="720"/>
        <w:jc w:val="both"/>
      </w:pPr>
      <w:r w:rsidRPr="00E80EB3">
        <w:t>-hear about their proposed next steps (phasing of Village 7 development)</w:t>
      </w:r>
    </w:p>
    <w:p w14:paraId="0AF5AF24" w14:textId="77777777" w:rsidR="00E80EB3" w:rsidRPr="00E80EB3" w:rsidRDefault="00E80EB3" w:rsidP="00E80EB3">
      <w:pPr>
        <w:pStyle w:val="NoSpacing"/>
        <w:ind w:firstLine="720"/>
        <w:jc w:val="both"/>
      </w:pPr>
      <w:r w:rsidRPr="00E80EB3">
        <w:t xml:space="preserve">The webinar slides can be found at </w:t>
      </w:r>
      <w:hyperlink r:id="rId12" w:history="1">
        <w:r w:rsidRPr="00E80EB3">
          <w:rPr>
            <w:rStyle w:val="Hyperlink"/>
          </w:rPr>
          <w:t>https://village7.co.uk/consultations/</w:t>
        </w:r>
      </w:hyperlink>
      <w:r w:rsidRPr="00E80EB3">
        <w:t xml:space="preserve">   </w:t>
      </w:r>
    </w:p>
    <w:p w14:paraId="0E4CB0BA" w14:textId="77777777" w:rsidR="00E80EB3" w:rsidRPr="00E80EB3" w:rsidRDefault="00E80EB3" w:rsidP="00E80EB3">
      <w:pPr>
        <w:pStyle w:val="NoSpacing"/>
        <w:jc w:val="both"/>
      </w:pPr>
    </w:p>
    <w:p w14:paraId="2F248F56" w14:textId="77777777" w:rsidR="00E80EB3" w:rsidRPr="00E80EB3" w:rsidRDefault="00E80EB3" w:rsidP="00E80EB3">
      <w:pPr>
        <w:pStyle w:val="NoSpacing"/>
        <w:ind w:left="720"/>
        <w:jc w:val="both"/>
      </w:pPr>
      <w:r w:rsidRPr="00E80EB3">
        <w:rPr>
          <w:b/>
          <w:bCs/>
        </w:rPr>
        <w:t>10</w:t>
      </w:r>
      <w:r w:rsidRPr="00E80EB3">
        <w:rPr>
          <w:b/>
          <w:bCs/>
          <w:vertAlign w:val="superscript"/>
        </w:rPr>
        <w:t>th</w:t>
      </w:r>
      <w:r w:rsidRPr="00E80EB3">
        <w:rPr>
          <w:b/>
          <w:bCs/>
        </w:rPr>
        <w:t xml:space="preserve"> January 2025, Taylor Wimpey </w:t>
      </w:r>
      <w:r w:rsidRPr="00E80EB3">
        <w:t>invited Parish Councillors and NPG members to a Village 7 Update meeting (held on-line) to discuss:</w:t>
      </w:r>
    </w:p>
    <w:p w14:paraId="289B9FD3" w14:textId="77777777" w:rsidR="00E80EB3" w:rsidRPr="00E80EB3" w:rsidRDefault="00E80EB3" w:rsidP="00E80EB3">
      <w:pPr>
        <w:pStyle w:val="NoSpacing"/>
        <w:ind w:left="720"/>
      </w:pPr>
      <w:r w:rsidRPr="00E80EB3">
        <w:rPr>
          <w:lang w:val="en-US"/>
        </w:rPr>
        <w:lastRenderedPageBreak/>
        <w:t>The Design Code for Village 7</w:t>
      </w:r>
      <w:r w:rsidRPr="00E80EB3">
        <w:rPr>
          <w:lang w:val="en-US"/>
        </w:rPr>
        <w:br/>
        <w:t>Residential Reserved Matters Application 1</w:t>
      </w:r>
      <w:r w:rsidRPr="00E80EB3">
        <w:rPr>
          <w:lang w:val="en-US"/>
        </w:rPr>
        <w:br/>
        <w:t>Infrastructure Reserved Matters Application 1</w:t>
      </w:r>
    </w:p>
    <w:p w14:paraId="754F235D" w14:textId="20E4A122" w:rsidR="00E80EB3" w:rsidRPr="00E80EB3" w:rsidRDefault="00E80EB3" w:rsidP="00E80EB3">
      <w:pPr>
        <w:pStyle w:val="NoSpacing"/>
        <w:ind w:left="720"/>
        <w:jc w:val="both"/>
      </w:pPr>
      <w:r w:rsidRPr="00E80EB3">
        <w:t>TW’s consultants delivered a lengthy talk through of their draft design code , all 375 pages, with ample opportunity for questions.  The document holds a considerable amount of detail with the final chapters containing housing design codes, with the aim of building a quality village</w:t>
      </w:r>
      <w:r w:rsidR="00571AB0">
        <w:tab/>
      </w:r>
      <w:r w:rsidRPr="00E80EB3">
        <w:t>.</w:t>
      </w:r>
    </w:p>
    <w:p w14:paraId="780C8C16" w14:textId="77777777" w:rsidR="00E80EB3" w:rsidRPr="00E80EB3" w:rsidRDefault="00E80EB3" w:rsidP="00E80EB3">
      <w:pPr>
        <w:pStyle w:val="NoSpacing"/>
        <w:ind w:left="720"/>
        <w:jc w:val="both"/>
      </w:pPr>
      <w:r w:rsidRPr="00E80EB3">
        <w:t>Whilst the Design Code is nearing completion, ready for submission to East Herts Planning, they appeared willing to receive and, more importantly, consider comments and suggestions for improvement.</w:t>
      </w:r>
    </w:p>
    <w:p w14:paraId="14671803" w14:textId="77777777" w:rsidR="00E80EB3" w:rsidRPr="00E80EB3" w:rsidRDefault="00E80EB3" w:rsidP="00E80EB3">
      <w:pPr>
        <w:pStyle w:val="NoSpacing"/>
        <w:ind w:firstLine="720"/>
        <w:jc w:val="both"/>
      </w:pPr>
      <w:r w:rsidRPr="00E80EB3">
        <w:t xml:space="preserve">TW are preparing a community event for end January, actual date not yet known. </w:t>
      </w:r>
    </w:p>
    <w:p w14:paraId="5210F3D8" w14:textId="77777777" w:rsidR="00E80EB3" w:rsidRPr="00E80EB3" w:rsidRDefault="00E80EB3" w:rsidP="00E80EB3">
      <w:pPr>
        <w:pStyle w:val="NoSpacing"/>
        <w:jc w:val="both"/>
      </w:pPr>
    </w:p>
    <w:p w14:paraId="048ED619" w14:textId="77777777" w:rsidR="00E80EB3" w:rsidRPr="00E80EB3" w:rsidRDefault="00E80EB3" w:rsidP="00E80EB3">
      <w:pPr>
        <w:pStyle w:val="NoSpacing"/>
        <w:ind w:firstLine="720"/>
        <w:jc w:val="both"/>
      </w:pPr>
      <w:r w:rsidRPr="00E80EB3">
        <w:rPr>
          <w:b/>
          <w:bCs/>
        </w:rPr>
        <w:t>29</w:t>
      </w:r>
      <w:r w:rsidRPr="00E80EB3">
        <w:rPr>
          <w:b/>
          <w:bCs/>
          <w:vertAlign w:val="superscript"/>
        </w:rPr>
        <w:t>th</w:t>
      </w:r>
      <w:r w:rsidRPr="00E80EB3">
        <w:rPr>
          <w:b/>
          <w:bCs/>
        </w:rPr>
        <w:t xml:space="preserve"> January 2025, TW </w:t>
      </w:r>
      <w:r w:rsidRPr="00E80EB3">
        <w:t>are planning a Village 7 public exhibition at the Hunsdon Village Hall</w:t>
      </w:r>
    </w:p>
    <w:p w14:paraId="76B826D0" w14:textId="77777777" w:rsidR="00E80EB3" w:rsidRPr="00E80EB3" w:rsidRDefault="00E80EB3" w:rsidP="00E80EB3">
      <w:pPr>
        <w:pStyle w:val="NoSpacing"/>
        <w:jc w:val="both"/>
      </w:pPr>
    </w:p>
    <w:p w14:paraId="11B60070" w14:textId="77777777" w:rsidR="00E80EB3" w:rsidRPr="00E80EB3" w:rsidRDefault="00E80EB3" w:rsidP="00E80EB3">
      <w:pPr>
        <w:pStyle w:val="NoSpacing"/>
        <w:ind w:left="720"/>
        <w:jc w:val="both"/>
      </w:pPr>
      <w:r w:rsidRPr="00E80EB3">
        <w:rPr>
          <w:b/>
          <w:bCs/>
        </w:rPr>
        <w:t>30</w:t>
      </w:r>
      <w:r w:rsidRPr="00E80EB3">
        <w:rPr>
          <w:b/>
          <w:bCs/>
          <w:vertAlign w:val="superscript"/>
        </w:rPr>
        <w:t>th</w:t>
      </w:r>
      <w:r w:rsidRPr="00E80EB3">
        <w:rPr>
          <w:b/>
          <w:bCs/>
        </w:rPr>
        <w:t xml:space="preserve"> January 2025, Places for People</w:t>
      </w:r>
      <w:r w:rsidRPr="00E80EB3">
        <w:t xml:space="preserve"> (PfP) have scheduled Village 1 Master Plan Community Working Group 4</w:t>
      </w:r>
      <w:r w:rsidRPr="00E80EB3">
        <w:rPr>
          <w:vertAlign w:val="superscript"/>
        </w:rPr>
        <w:t>th</w:t>
      </w:r>
      <w:r w:rsidRPr="00E80EB3">
        <w:t xml:space="preserve"> session</w:t>
      </w:r>
    </w:p>
    <w:p w14:paraId="0E3B7A5E" w14:textId="77777777" w:rsidR="00E80EB3" w:rsidRPr="00E80EB3" w:rsidRDefault="00E80EB3" w:rsidP="00E80EB3">
      <w:pPr>
        <w:pStyle w:val="NoSpacing"/>
        <w:jc w:val="both"/>
      </w:pPr>
    </w:p>
    <w:p w14:paraId="1AD22C09" w14:textId="165CFE80" w:rsidR="00E80EB3" w:rsidRPr="00E80EB3" w:rsidRDefault="00E80EB3" w:rsidP="00E80EB3">
      <w:pPr>
        <w:pStyle w:val="NoSpacing"/>
        <w:ind w:left="720"/>
        <w:jc w:val="both"/>
      </w:pPr>
      <w:r>
        <w:t>T</w:t>
      </w:r>
      <w:r w:rsidRPr="00E80EB3">
        <w:t xml:space="preserve">o find out more about the earlier Village 1 and Strategic Landscape Master Plan Workshops go to the website </w:t>
      </w:r>
      <w:r w:rsidRPr="00E80EB3">
        <w:tab/>
      </w:r>
      <w:r w:rsidRPr="00E80EB3">
        <w:tab/>
      </w:r>
      <w:hyperlink r:id="rId13" w:history="1">
        <w:r w:rsidRPr="00E80EB3">
          <w:rPr>
            <w:rStyle w:val="Hyperlink"/>
          </w:rPr>
          <w:t>https://www.gilstonparkestate.com/get-involved/masterplan/</w:t>
        </w:r>
      </w:hyperlink>
    </w:p>
    <w:p w14:paraId="0BF01E7A" w14:textId="77777777" w:rsidR="00E80EB3" w:rsidRPr="00E80EB3" w:rsidRDefault="00E80EB3" w:rsidP="00E80EB3">
      <w:pPr>
        <w:pStyle w:val="NoSpacing"/>
        <w:jc w:val="both"/>
      </w:pPr>
    </w:p>
    <w:p w14:paraId="15CDF38F" w14:textId="77777777" w:rsidR="00E80EB3" w:rsidRPr="00E80EB3" w:rsidRDefault="00E80EB3" w:rsidP="00E80EB3">
      <w:pPr>
        <w:pStyle w:val="NoSpacing"/>
        <w:ind w:left="720"/>
        <w:jc w:val="both"/>
      </w:pPr>
      <w:r w:rsidRPr="00E80EB3">
        <w:t>Worryingly, it appears the Strategic Landscape Master Plan, SLMP, (which must be completed and approved before Village Master Plans can be submitted) is considered nearly ready for submission.  This is disappointing as the Interim Report for the 4</w:t>
      </w:r>
      <w:r w:rsidRPr="00E80EB3">
        <w:rPr>
          <w:vertAlign w:val="superscript"/>
        </w:rPr>
        <w:t>th</w:t>
      </w:r>
      <w:r w:rsidRPr="00E80EB3">
        <w:t xml:space="preserve"> Workshop, held July 2024, states</w:t>
      </w:r>
    </w:p>
    <w:p w14:paraId="19056222" w14:textId="77777777" w:rsidR="00E80EB3" w:rsidRPr="00E80EB3" w:rsidRDefault="00E80EB3" w:rsidP="00E80EB3">
      <w:pPr>
        <w:pStyle w:val="NoSpacing"/>
        <w:ind w:left="720"/>
        <w:jc w:val="both"/>
      </w:pPr>
      <w:r w:rsidRPr="00E80EB3">
        <w:rPr>
          <w:i/>
          <w:iCs/>
          <w:lang w:val="en-US"/>
        </w:rPr>
        <w:t>A full report is being compiled by Grants Associates which builds on this interim report, but also sets out the ways in which feedback has been considered in design </w:t>
      </w:r>
    </w:p>
    <w:p w14:paraId="7E927A21" w14:textId="77777777" w:rsidR="00E80EB3" w:rsidRPr="00E80EB3" w:rsidRDefault="00E80EB3" w:rsidP="00E80EB3">
      <w:pPr>
        <w:pStyle w:val="NoSpacing"/>
        <w:ind w:firstLine="720"/>
        <w:jc w:val="both"/>
      </w:pPr>
      <w:r w:rsidRPr="00E80EB3">
        <w:t>We have not yet seen a “full report”.</w:t>
      </w:r>
    </w:p>
    <w:p w14:paraId="546444A4" w14:textId="77777777" w:rsidR="00E80EB3" w:rsidRPr="00E80EB3" w:rsidRDefault="00E80EB3" w:rsidP="00E80EB3">
      <w:pPr>
        <w:pStyle w:val="NoSpacing"/>
        <w:jc w:val="both"/>
      </w:pPr>
    </w:p>
    <w:p w14:paraId="25AA1CC6" w14:textId="77777777" w:rsidR="00E80EB3" w:rsidRPr="00E80EB3" w:rsidRDefault="00E80EB3" w:rsidP="00E80EB3">
      <w:pPr>
        <w:pStyle w:val="NoSpacing"/>
        <w:ind w:left="720"/>
        <w:jc w:val="both"/>
      </w:pPr>
      <w:r w:rsidRPr="00E80EB3">
        <w:t xml:space="preserve">nor have we been offered the opportunity to explore and discuss proposals for all areas of the SLMP, </w:t>
      </w:r>
      <w:proofErr w:type="gramStart"/>
      <w:r w:rsidRPr="00E80EB3">
        <w:t>in particular the</w:t>
      </w:r>
      <w:proofErr w:type="gramEnd"/>
      <w:r w:rsidRPr="00E80EB3">
        <w:t xml:space="preserve"> corridors between the villages including:</w:t>
      </w:r>
    </w:p>
    <w:p w14:paraId="0A1E9F91" w14:textId="77777777" w:rsidR="00E80EB3" w:rsidRPr="00E80EB3" w:rsidRDefault="00E80EB3" w:rsidP="00E80EB3">
      <w:pPr>
        <w:pStyle w:val="NoSpacing"/>
        <w:ind w:left="720"/>
        <w:jc w:val="both"/>
      </w:pPr>
      <w:r w:rsidRPr="00E80EB3">
        <w:t>Fiddlers Brook Corridor</w:t>
      </w:r>
    </w:p>
    <w:p w14:paraId="53DC23AA" w14:textId="77777777" w:rsidR="00E80EB3" w:rsidRPr="00E80EB3" w:rsidRDefault="00E80EB3" w:rsidP="00E80EB3">
      <w:pPr>
        <w:pStyle w:val="NoSpacing"/>
        <w:ind w:left="720"/>
        <w:jc w:val="both"/>
      </w:pPr>
      <w:r w:rsidRPr="00E80EB3">
        <w:t>Golden Brook Corridor</w:t>
      </w:r>
    </w:p>
    <w:p w14:paraId="3F510E1E" w14:textId="77777777" w:rsidR="00E80EB3" w:rsidRPr="00E80EB3" w:rsidRDefault="00E80EB3" w:rsidP="00E80EB3">
      <w:pPr>
        <w:pStyle w:val="NoSpacing"/>
        <w:ind w:left="720"/>
        <w:jc w:val="both"/>
      </w:pPr>
      <w:r w:rsidRPr="00E80EB3">
        <w:t xml:space="preserve">Eastwick Brook Corridor </w:t>
      </w:r>
    </w:p>
    <w:p w14:paraId="23977B2D" w14:textId="77777777" w:rsidR="00E80EB3" w:rsidRPr="00E80EB3" w:rsidRDefault="00E80EB3" w:rsidP="00E80EB3">
      <w:pPr>
        <w:pStyle w:val="NoSpacing"/>
        <w:ind w:left="720"/>
        <w:jc w:val="both"/>
      </w:pPr>
      <w:r w:rsidRPr="00E80EB3">
        <w:t>and how the Strategic Transport Corridor, STC, interfaces with existing public roads which are critical access for a significant number of existing residents.</w:t>
      </w:r>
    </w:p>
    <w:p w14:paraId="055D44DE" w14:textId="77777777" w:rsidR="00E80EB3" w:rsidRPr="00E80EB3" w:rsidRDefault="00E80EB3" w:rsidP="00E80EB3">
      <w:pPr>
        <w:pStyle w:val="NoSpacing"/>
        <w:jc w:val="both"/>
      </w:pPr>
    </w:p>
    <w:p w14:paraId="6627B21E" w14:textId="77777777" w:rsidR="00E80EB3" w:rsidRPr="00E80EB3" w:rsidRDefault="00E80EB3" w:rsidP="00E80EB3">
      <w:pPr>
        <w:pStyle w:val="NoSpacing"/>
        <w:ind w:firstLine="720"/>
        <w:jc w:val="both"/>
      </w:pPr>
      <w:r w:rsidRPr="00E80EB3">
        <w:t xml:space="preserve">A report of each of the 4 sessions can be found at </w:t>
      </w:r>
    </w:p>
    <w:p w14:paraId="1BE90EF4" w14:textId="389A94F2" w:rsidR="00E80EB3" w:rsidRPr="00E80EB3" w:rsidRDefault="00E80EB3" w:rsidP="00E80EB3">
      <w:pPr>
        <w:pStyle w:val="NoSpacing"/>
        <w:ind w:firstLine="720"/>
        <w:jc w:val="both"/>
      </w:pPr>
      <w:hyperlink r:id="rId14" w:history="1">
        <w:r w:rsidRPr="00607659">
          <w:rPr>
            <w:rStyle w:val="Hyperlink"/>
          </w:rPr>
          <w:t>https://www.gilstonparkestate.com/get-involved/masterplan/</w:t>
        </w:r>
      </w:hyperlink>
      <w:r w:rsidRPr="00E80EB3">
        <w:t xml:space="preserve"> </w:t>
      </w:r>
    </w:p>
    <w:p w14:paraId="56EF6940" w14:textId="77777777" w:rsidR="00E80EB3" w:rsidRPr="00E80EB3" w:rsidRDefault="00E80EB3" w:rsidP="00E80EB3">
      <w:pPr>
        <w:pStyle w:val="NoSpacing"/>
        <w:jc w:val="both"/>
      </w:pPr>
    </w:p>
    <w:p w14:paraId="39A5A872" w14:textId="77777777" w:rsidR="00E80EB3" w:rsidRPr="00E80EB3" w:rsidRDefault="00E80EB3" w:rsidP="00E80EB3">
      <w:pPr>
        <w:pStyle w:val="NoSpacing"/>
        <w:ind w:firstLine="720"/>
        <w:jc w:val="both"/>
      </w:pPr>
      <w:r w:rsidRPr="00E80EB3">
        <w:t>We understand Places for People will hold various community events during 2025.</w:t>
      </w:r>
    </w:p>
    <w:p w14:paraId="233C0258" w14:textId="77777777" w:rsidR="00E80EB3" w:rsidRPr="00E80EB3" w:rsidRDefault="00E80EB3" w:rsidP="00E80EB3">
      <w:pPr>
        <w:pStyle w:val="NoSpacing"/>
        <w:jc w:val="both"/>
      </w:pPr>
    </w:p>
    <w:p w14:paraId="5032B725" w14:textId="77777777" w:rsidR="00E80EB3" w:rsidRPr="00E80EB3" w:rsidRDefault="00E80EB3" w:rsidP="00E80EB3">
      <w:pPr>
        <w:pStyle w:val="NoSpacing"/>
        <w:ind w:left="720"/>
        <w:jc w:val="both"/>
      </w:pPr>
      <w:r w:rsidRPr="00E80EB3">
        <w:t>Following East Herts Council decision to approve the Planning Application for 10,000 houses in the Gilston Area a notification is being prepared for publication.</w:t>
      </w:r>
    </w:p>
    <w:p w14:paraId="2085341D" w14:textId="77777777" w:rsidR="00E80EB3" w:rsidRPr="00AB3ACB" w:rsidRDefault="00E80EB3" w:rsidP="00AB3ACB">
      <w:pPr>
        <w:rPr>
          <w:b/>
          <w:bCs/>
        </w:rPr>
      </w:pPr>
    </w:p>
    <w:p w14:paraId="0F3DFAE2" w14:textId="6BC44514" w:rsidR="008A08AF" w:rsidRPr="00AB3ACB" w:rsidRDefault="00AB3ACB" w:rsidP="00AB3ACB">
      <w:pPr>
        <w:rPr>
          <w:b/>
          <w:bCs/>
        </w:rPr>
      </w:pPr>
      <w:r>
        <w:rPr>
          <w:b/>
          <w:bCs/>
        </w:rPr>
        <w:t>74)</w:t>
      </w:r>
      <w:r w:rsidR="00AB0DED" w:rsidRPr="00AB3ACB">
        <w:rPr>
          <w:b/>
          <w:bCs/>
        </w:rPr>
        <w:t>PARISH PATHS</w:t>
      </w:r>
    </w:p>
    <w:p w14:paraId="534CC62B" w14:textId="30A457A5" w:rsidR="00B326F6" w:rsidRDefault="00AB3ACB" w:rsidP="00AB3ACB">
      <w:pPr>
        <w:ind w:left="360"/>
      </w:pPr>
      <w:r>
        <w:t>a)</w:t>
      </w:r>
      <w:r w:rsidR="007A673F" w:rsidRPr="00AB3ACB">
        <w:t xml:space="preserve">Cllr Orson </w:t>
      </w:r>
      <w:r w:rsidRPr="00AB3ACB">
        <w:t>away.  Nothing to report.</w:t>
      </w:r>
    </w:p>
    <w:p w14:paraId="093C04A0" w14:textId="77777777" w:rsidR="00AB3ACB" w:rsidRPr="00AB3ACB" w:rsidRDefault="00AB3ACB" w:rsidP="00AB3ACB">
      <w:pPr>
        <w:ind w:left="360"/>
      </w:pPr>
    </w:p>
    <w:p w14:paraId="7BD44496" w14:textId="20D83DF6" w:rsidR="00B7381E" w:rsidRPr="00AB3ACB" w:rsidRDefault="00AB3ACB" w:rsidP="00AB3ACB">
      <w:pPr>
        <w:rPr>
          <w:b/>
          <w:bCs/>
        </w:rPr>
      </w:pPr>
      <w:r>
        <w:rPr>
          <w:b/>
          <w:bCs/>
        </w:rPr>
        <w:t>75)</w:t>
      </w:r>
      <w:r w:rsidR="00B7381E" w:rsidRPr="00AB3ACB">
        <w:rPr>
          <w:b/>
          <w:bCs/>
        </w:rPr>
        <w:t>HIGHWAYS</w:t>
      </w:r>
    </w:p>
    <w:p w14:paraId="32EBC69D" w14:textId="0A7C6149" w:rsidR="00BA7FA1" w:rsidRDefault="00925F0B" w:rsidP="00925F0B">
      <w:pPr>
        <w:ind w:left="360"/>
      </w:pPr>
      <w:r>
        <w:t>a)</w:t>
      </w:r>
      <w:r w:rsidR="00171CAC" w:rsidRPr="00925F0B">
        <w:t xml:space="preserve">Cllr </w:t>
      </w:r>
      <w:r w:rsidR="006C4D38" w:rsidRPr="00925F0B">
        <w:t>Harvey reported</w:t>
      </w:r>
      <w:r w:rsidR="00474B89" w:rsidRPr="00925F0B">
        <w:t>:</w:t>
      </w:r>
    </w:p>
    <w:p w14:paraId="03BFF790" w14:textId="6C07E21D" w:rsidR="00925F0B" w:rsidRPr="00925F0B" w:rsidRDefault="00925F0B" w:rsidP="00925F0B">
      <w:pPr>
        <w:pStyle w:val="Body"/>
        <w:numPr>
          <w:ilvl w:val="0"/>
          <w:numId w:val="37"/>
        </w:numPr>
        <w:spacing w:before="0"/>
        <w:rPr>
          <w:rFonts w:ascii="Times New Roman" w:hAnsi="Times New Roman" w:cs="Times New Roman"/>
        </w:rPr>
      </w:pPr>
      <w:r w:rsidRPr="00925F0B">
        <w:rPr>
          <w:rFonts w:ascii="Times New Roman" w:hAnsi="Times New Roman" w:cs="Times New Roman"/>
        </w:rPr>
        <w:t>Remaining issues on Gilston Lane and left towards High</w:t>
      </w:r>
      <w:r>
        <w:rPr>
          <w:rFonts w:ascii="Times New Roman" w:hAnsi="Times New Roman" w:cs="Times New Roman"/>
        </w:rPr>
        <w:t xml:space="preserve"> </w:t>
      </w:r>
      <w:r w:rsidRPr="00925F0B">
        <w:rPr>
          <w:rFonts w:ascii="Times New Roman" w:hAnsi="Times New Roman" w:cs="Times New Roman"/>
        </w:rPr>
        <w:t xml:space="preserve">Wych were reported in April - still no </w:t>
      </w:r>
      <w:proofErr w:type="gramStart"/>
      <w:r w:rsidRPr="00925F0B">
        <w:rPr>
          <w:rFonts w:ascii="Times New Roman" w:hAnsi="Times New Roman" w:cs="Times New Roman"/>
        </w:rPr>
        <w:t>action .</w:t>
      </w:r>
      <w:proofErr w:type="gramEnd"/>
    </w:p>
    <w:p w14:paraId="7688FD9D" w14:textId="78082888" w:rsidR="00925F0B" w:rsidRPr="00925F0B" w:rsidRDefault="00925F0B" w:rsidP="00925F0B">
      <w:pPr>
        <w:pStyle w:val="Body"/>
        <w:numPr>
          <w:ilvl w:val="0"/>
          <w:numId w:val="37"/>
        </w:numPr>
        <w:spacing w:before="0"/>
        <w:rPr>
          <w:rFonts w:ascii="Times New Roman" w:hAnsi="Times New Roman" w:cs="Times New Roman"/>
        </w:rPr>
      </w:pPr>
      <w:r w:rsidRPr="00925F0B">
        <w:rPr>
          <w:rFonts w:ascii="Times New Roman" w:hAnsi="Times New Roman" w:cs="Times New Roman"/>
        </w:rPr>
        <w:t xml:space="preserve">Despite considerable disruption to </w:t>
      </w:r>
      <w:proofErr w:type="gramStart"/>
      <w:r w:rsidRPr="00925F0B">
        <w:rPr>
          <w:rFonts w:ascii="Times New Roman" w:hAnsi="Times New Roman" w:cs="Times New Roman"/>
        </w:rPr>
        <w:t>village</w:t>
      </w:r>
      <w:proofErr w:type="gramEnd"/>
      <w:r w:rsidRPr="00925F0B">
        <w:rPr>
          <w:rFonts w:ascii="Times New Roman" w:hAnsi="Times New Roman" w:cs="Times New Roman"/>
        </w:rPr>
        <w:t xml:space="preserve"> in December very little has been achieved to improve drainage to Eastwick Hall Lane. Possibly 2 drains were uncovered. The drain under the lane by old stable block remains blocked with no effort made to clear it</w:t>
      </w:r>
      <w:r w:rsidR="00571AB0">
        <w:rPr>
          <w:rFonts w:ascii="Times New Roman" w:hAnsi="Times New Roman" w:cs="Times New Roman"/>
        </w:rPr>
        <w:t xml:space="preserve">. </w:t>
      </w:r>
      <w:r w:rsidRPr="00925F0B">
        <w:rPr>
          <w:rFonts w:ascii="Times New Roman" w:hAnsi="Times New Roman" w:cs="Times New Roman"/>
        </w:rPr>
        <w:t xml:space="preserve">The workers have left rubbish behind in the form of outdated notice of works still tied to posts and </w:t>
      </w:r>
      <w:proofErr w:type="spellStart"/>
      <w:r w:rsidRPr="00925F0B">
        <w:rPr>
          <w:rFonts w:ascii="Times New Roman" w:hAnsi="Times New Roman" w:cs="Times New Roman"/>
        </w:rPr>
        <w:t>tyres</w:t>
      </w:r>
      <w:proofErr w:type="spellEnd"/>
      <w:r w:rsidRPr="00925F0B">
        <w:rPr>
          <w:rFonts w:ascii="Times New Roman" w:hAnsi="Times New Roman" w:cs="Times New Roman"/>
        </w:rPr>
        <w:t xml:space="preserve"> and other articles dug out of ditches remain in view.</w:t>
      </w:r>
      <w:r w:rsidR="00571AB0">
        <w:rPr>
          <w:rFonts w:ascii="Times New Roman" w:hAnsi="Times New Roman" w:cs="Times New Roman"/>
        </w:rPr>
        <w:t xml:space="preserve"> </w:t>
      </w:r>
      <w:r w:rsidRPr="00925F0B">
        <w:rPr>
          <w:rFonts w:ascii="Times New Roman" w:hAnsi="Times New Roman" w:cs="Times New Roman"/>
        </w:rPr>
        <w:t xml:space="preserve">Beware notices prop up the banks. </w:t>
      </w:r>
      <w:proofErr w:type="gramStart"/>
      <w:r w:rsidRPr="00925F0B">
        <w:rPr>
          <w:rFonts w:ascii="Times New Roman" w:hAnsi="Times New Roman" w:cs="Times New Roman"/>
        </w:rPr>
        <w:t>Mud</w:t>
      </w:r>
      <w:proofErr w:type="gramEnd"/>
      <w:r w:rsidRPr="00925F0B">
        <w:rPr>
          <w:rFonts w:ascii="Times New Roman" w:hAnsi="Times New Roman" w:cs="Times New Roman"/>
        </w:rPr>
        <w:t xml:space="preserve"> which is clearly visible on the road and creating blockages remains.  The drains managed by Clarion are yet to be cleared. The trees </w:t>
      </w:r>
      <w:proofErr w:type="gramStart"/>
      <w:r w:rsidRPr="00925F0B">
        <w:rPr>
          <w:rFonts w:ascii="Times New Roman" w:hAnsi="Times New Roman" w:cs="Times New Roman"/>
        </w:rPr>
        <w:t>alongside</w:t>
      </w:r>
      <w:proofErr w:type="gramEnd"/>
      <w:r w:rsidRPr="00925F0B">
        <w:rPr>
          <w:rFonts w:ascii="Times New Roman" w:hAnsi="Times New Roman" w:cs="Times New Roman"/>
        </w:rPr>
        <w:t xml:space="preserve"> these roads up to </w:t>
      </w:r>
      <w:r w:rsidRPr="00925F0B">
        <w:rPr>
          <w:rFonts w:ascii="Times New Roman" w:hAnsi="Times New Roman" w:cs="Times New Roman"/>
        </w:rPr>
        <w:lastRenderedPageBreak/>
        <w:t xml:space="preserve">Rosely cottages have not been pollarded for some time/ever and are becoming both too wide and tall. This has been reported to them by the parish clerk and the </w:t>
      </w:r>
      <w:r w:rsidR="00571AB0">
        <w:rPr>
          <w:rFonts w:ascii="Times New Roman" w:hAnsi="Times New Roman" w:cs="Times New Roman"/>
        </w:rPr>
        <w:t>D</w:t>
      </w:r>
      <w:r w:rsidRPr="00925F0B">
        <w:rPr>
          <w:rFonts w:ascii="Times New Roman" w:hAnsi="Times New Roman" w:cs="Times New Roman"/>
        </w:rPr>
        <w:t xml:space="preserve">istrict </w:t>
      </w:r>
      <w:r w:rsidR="00571AB0">
        <w:rPr>
          <w:rFonts w:ascii="Times New Roman" w:hAnsi="Times New Roman" w:cs="Times New Roman"/>
        </w:rPr>
        <w:t>C</w:t>
      </w:r>
      <w:r w:rsidRPr="00925F0B">
        <w:rPr>
          <w:rFonts w:ascii="Times New Roman" w:hAnsi="Times New Roman" w:cs="Times New Roman"/>
        </w:rPr>
        <w:t xml:space="preserve">ouncillor. </w:t>
      </w:r>
    </w:p>
    <w:p w14:paraId="007679FB" w14:textId="057A645B" w:rsidR="00925F0B" w:rsidRPr="00925F0B" w:rsidRDefault="00925F0B" w:rsidP="00925F0B">
      <w:pPr>
        <w:pStyle w:val="Body"/>
        <w:numPr>
          <w:ilvl w:val="0"/>
          <w:numId w:val="37"/>
        </w:numPr>
        <w:spacing w:before="0"/>
        <w:rPr>
          <w:rFonts w:ascii="Times New Roman" w:hAnsi="Times New Roman" w:cs="Times New Roman"/>
        </w:rPr>
      </w:pPr>
      <w:r w:rsidRPr="00925F0B">
        <w:rPr>
          <w:rFonts w:ascii="Times New Roman" w:hAnsi="Times New Roman" w:cs="Times New Roman"/>
        </w:rPr>
        <w:t>I have not been given any information on Terlings Park.</w:t>
      </w:r>
    </w:p>
    <w:p w14:paraId="5C325518" w14:textId="77777777" w:rsidR="00925F0B" w:rsidRPr="00925F0B" w:rsidRDefault="00925F0B" w:rsidP="00925F0B">
      <w:pPr>
        <w:pStyle w:val="Body"/>
        <w:numPr>
          <w:ilvl w:val="0"/>
          <w:numId w:val="37"/>
        </w:numPr>
        <w:spacing w:before="0"/>
        <w:rPr>
          <w:rFonts w:ascii="Times New Roman" w:hAnsi="Times New Roman" w:cs="Times New Roman"/>
        </w:rPr>
      </w:pPr>
      <w:r w:rsidRPr="00925F0B">
        <w:rPr>
          <w:rFonts w:ascii="Times New Roman" w:hAnsi="Times New Roman" w:cs="Times New Roman"/>
        </w:rPr>
        <w:t xml:space="preserve">Current works in Harlow and numerous diversions to A414 have contributed to regular congestion at the A414 roundabout by Eastwick Lodge Farm. This affects everyone in Eastwick and Gilston Parish and continue- PfP have informed us of works to trees to be completed at and near the Harlow roundabout.                                                      </w:t>
      </w:r>
    </w:p>
    <w:p w14:paraId="11F75B6E" w14:textId="294359BC" w:rsidR="00925F0B" w:rsidRDefault="00925F0B" w:rsidP="006D2163">
      <w:pPr>
        <w:pStyle w:val="Body"/>
        <w:numPr>
          <w:ilvl w:val="0"/>
          <w:numId w:val="37"/>
        </w:numPr>
        <w:rPr>
          <w:rFonts w:ascii="Times New Roman" w:hAnsi="Times New Roman" w:cs="Times New Roman"/>
        </w:rPr>
      </w:pPr>
      <w:r w:rsidRPr="00925F0B">
        <w:rPr>
          <w:rFonts w:ascii="Times New Roman" w:hAnsi="Times New Roman" w:cs="Times New Roman"/>
        </w:rPr>
        <w:t xml:space="preserve">It remains difficult to track completion of reported works through the </w:t>
      </w:r>
      <w:proofErr w:type="gramStart"/>
      <w:r w:rsidRPr="00925F0B">
        <w:rPr>
          <w:rFonts w:ascii="Times New Roman" w:hAnsi="Times New Roman" w:cs="Times New Roman"/>
        </w:rPr>
        <w:t>highways</w:t>
      </w:r>
      <w:proofErr w:type="gramEnd"/>
      <w:r w:rsidRPr="00925F0B">
        <w:rPr>
          <w:rFonts w:ascii="Times New Roman" w:hAnsi="Times New Roman" w:cs="Times New Roman"/>
        </w:rPr>
        <w:t xml:space="preserve"> portal  </w:t>
      </w:r>
    </w:p>
    <w:p w14:paraId="0782354C" w14:textId="4B543152" w:rsidR="006D2163" w:rsidRPr="00925F0B" w:rsidRDefault="006D2163" w:rsidP="006D2163">
      <w:pPr>
        <w:pStyle w:val="Body"/>
        <w:numPr>
          <w:ilvl w:val="0"/>
          <w:numId w:val="37"/>
        </w:numPr>
        <w:rPr>
          <w:rFonts w:ascii="Times New Roman" w:hAnsi="Times New Roman" w:cs="Times New Roman"/>
        </w:rPr>
      </w:pPr>
      <w:r>
        <w:rPr>
          <w:rFonts w:ascii="Times New Roman" w:hAnsi="Times New Roman" w:cs="Times New Roman"/>
        </w:rPr>
        <w:t xml:space="preserve">Cllr Bryant informed the meeting that she has been speaking to Peter May about the Gilston </w:t>
      </w:r>
      <w:proofErr w:type="gramStart"/>
      <w:r>
        <w:rPr>
          <w:rFonts w:ascii="Times New Roman" w:hAnsi="Times New Roman" w:cs="Times New Roman"/>
        </w:rPr>
        <w:t>Lane</w:t>
      </w:r>
      <w:proofErr w:type="gramEnd"/>
      <w:r>
        <w:rPr>
          <w:rFonts w:ascii="Times New Roman" w:hAnsi="Times New Roman" w:cs="Times New Roman"/>
        </w:rPr>
        <w:t xml:space="preserve"> and it is understood that when we have icy conditions in the lane Peter has offered to grit this for us.  </w:t>
      </w:r>
      <w:proofErr w:type="gramStart"/>
      <w:r>
        <w:rPr>
          <w:rFonts w:ascii="Times New Roman" w:hAnsi="Times New Roman" w:cs="Times New Roman"/>
        </w:rPr>
        <w:t>Clerk</w:t>
      </w:r>
      <w:proofErr w:type="gramEnd"/>
      <w:r>
        <w:rPr>
          <w:rFonts w:ascii="Times New Roman" w:hAnsi="Times New Roman" w:cs="Times New Roman"/>
        </w:rPr>
        <w:t xml:space="preserve"> to write to him and thank him for all his help.</w:t>
      </w:r>
    </w:p>
    <w:p w14:paraId="6340684F" w14:textId="597B4481" w:rsidR="00925F0B" w:rsidRPr="00925F0B" w:rsidRDefault="00925F0B" w:rsidP="00925F0B">
      <w:pPr>
        <w:ind w:left="360"/>
      </w:pPr>
    </w:p>
    <w:p w14:paraId="278D2A8D" w14:textId="34DB2C68" w:rsidR="00951070" w:rsidRDefault="00571AB0" w:rsidP="00C05FF4">
      <w:pPr>
        <w:rPr>
          <w:rFonts w:eastAsia="Calibri"/>
          <w:b/>
          <w:bCs/>
        </w:rPr>
      </w:pPr>
      <w:r w:rsidRPr="00571AB0">
        <w:rPr>
          <w:rFonts w:eastAsia="Calibri"/>
          <w:b/>
          <w:bCs/>
        </w:rPr>
        <w:t>76) KNIGHT FRANK</w:t>
      </w:r>
    </w:p>
    <w:p w14:paraId="407BBCA3" w14:textId="4050837F" w:rsidR="00571AB0" w:rsidRPr="00571AB0" w:rsidRDefault="00571AB0" w:rsidP="00C05FF4">
      <w:pPr>
        <w:rPr>
          <w:rFonts w:eastAsia="Calibri"/>
        </w:rPr>
      </w:pPr>
      <w:r>
        <w:rPr>
          <w:rFonts w:eastAsia="Calibri"/>
        </w:rPr>
        <w:t>Communication received from Joel Fayers – Meeting Places about tree clearance works that will be happening at Eastwick Lodge roundabout and Eastwick Road and Burnt Mill Lane in the next few weeks.</w:t>
      </w:r>
    </w:p>
    <w:p w14:paraId="4DCCE3BB" w14:textId="77777777" w:rsidR="00571AB0" w:rsidRPr="00E80EB3" w:rsidRDefault="00571AB0" w:rsidP="00C05FF4">
      <w:pPr>
        <w:rPr>
          <w:rFonts w:eastAsia="Calibri"/>
        </w:rPr>
      </w:pPr>
    </w:p>
    <w:p w14:paraId="0D1E63A0" w14:textId="61332895" w:rsidR="00257AB3" w:rsidRPr="00571AB0" w:rsidRDefault="00571AB0" w:rsidP="00571AB0">
      <w:pPr>
        <w:rPr>
          <w:b/>
          <w:bCs/>
        </w:rPr>
      </w:pPr>
      <w:r>
        <w:rPr>
          <w:b/>
          <w:bCs/>
        </w:rPr>
        <w:t>77)</w:t>
      </w:r>
      <w:r w:rsidR="00107D96" w:rsidRPr="00571AB0">
        <w:rPr>
          <w:b/>
          <w:bCs/>
        </w:rPr>
        <w:t>NEW HOMES BONUS</w:t>
      </w:r>
      <w:r w:rsidR="00CC44A7" w:rsidRPr="00571AB0">
        <w:rPr>
          <w:b/>
          <w:bCs/>
        </w:rPr>
        <w:t xml:space="preserve"> / INVESTMENT INTEREST</w:t>
      </w:r>
    </w:p>
    <w:p w14:paraId="07FCD869" w14:textId="1AF12AA2" w:rsidR="00E73CF2" w:rsidRPr="00E80EB3" w:rsidRDefault="00AC62D6" w:rsidP="00E3299E">
      <w:pPr>
        <w:pStyle w:val="ListParagraph"/>
        <w:numPr>
          <w:ilvl w:val="0"/>
          <w:numId w:val="33"/>
        </w:numPr>
        <w:rPr>
          <w:rFonts w:ascii="Times New Roman" w:hAnsi="Times New Roman"/>
          <w:sz w:val="24"/>
          <w:szCs w:val="24"/>
        </w:rPr>
      </w:pPr>
      <w:r w:rsidRPr="00E80EB3">
        <w:rPr>
          <w:rFonts w:ascii="Times New Roman" w:hAnsi="Times New Roman"/>
          <w:sz w:val="24"/>
          <w:szCs w:val="24"/>
        </w:rPr>
        <w:t>Aerial Photographs –</w:t>
      </w:r>
      <w:r w:rsidR="00BA7FA1" w:rsidRPr="00E80EB3">
        <w:rPr>
          <w:rFonts w:ascii="Times New Roman" w:hAnsi="Times New Roman"/>
          <w:sz w:val="24"/>
          <w:szCs w:val="24"/>
        </w:rPr>
        <w:t xml:space="preserve">Cllr Marx </w:t>
      </w:r>
      <w:r w:rsidR="00571AB0">
        <w:rPr>
          <w:rFonts w:ascii="Times New Roman" w:hAnsi="Times New Roman"/>
          <w:sz w:val="24"/>
          <w:szCs w:val="24"/>
        </w:rPr>
        <w:t>said that there was nothing more to report as if you go to the parish website it gives you information of how to obtain the aerial photos.  This information will also be placed into the Parish Magazine again.</w:t>
      </w:r>
    </w:p>
    <w:p w14:paraId="5AACCC13" w14:textId="2CD78E2F" w:rsidR="006723D0" w:rsidRPr="00E80EB3" w:rsidRDefault="00571AB0" w:rsidP="00E3299E">
      <w:pPr>
        <w:ind w:left="360"/>
        <w:rPr>
          <w:b/>
          <w:bCs/>
        </w:rPr>
      </w:pPr>
      <w:r>
        <w:rPr>
          <w:b/>
          <w:bCs/>
        </w:rPr>
        <w:t>78</w:t>
      </w:r>
      <w:r w:rsidR="00E3299E" w:rsidRPr="00E80EB3">
        <w:rPr>
          <w:b/>
          <w:bCs/>
        </w:rPr>
        <w:t>)</w:t>
      </w:r>
      <w:r w:rsidR="00AC62D6" w:rsidRPr="00E80EB3">
        <w:rPr>
          <w:b/>
          <w:bCs/>
        </w:rPr>
        <w:t>VILLAGE HALL MANAGEMENT COMMITTEE</w:t>
      </w:r>
    </w:p>
    <w:p w14:paraId="75073F0D" w14:textId="5DFD071E" w:rsidR="00F53AD6" w:rsidRPr="00571AB0" w:rsidRDefault="009A118D" w:rsidP="00E3299E">
      <w:pPr>
        <w:pStyle w:val="ListParagraph"/>
        <w:numPr>
          <w:ilvl w:val="1"/>
          <w:numId w:val="33"/>
        </w:numPr>
        <w:rPr>
          <w:rFonts w:ascii="Times New Roman" w:hAnsi="Times New Roman"/>
          <w:sz w:val="24"/>
          <w:szCs w:val="24"/>
        </w:rPr>
      </w:pPr>
      <w:r w:rsidRPr="00E80EB3">
        <w:rPr>
          <w:rFonts w:ascii="Times New Roman" w:hAnsi="Times New Roman"/>
          <w:sz w:val="24"/>
          <w:szCs w:val="24"/>
        </w:rPr>
        <w:t>Cllr Harvey reported</w:t>
      </w:r>
      <w:r w:rsidR="00F53AD6" w:rsidRPr="00E80EB3">
        <w:rPr>
          <w:rFonts w:ascii="Times New Roman" w:hAnsi="Times New Roman"/>
          <w:sz w:val="24"/>
          <w:szCs w:val="24"/>
        </w:rPr>
        <w:t>:</w:t>
      </w:r>
    </w:p>
    <w:p w14:paraId="2DEE9825" w14:textId="77777777" w:rsidR="00571AB0" w:rsidRPr="00571AB0" w:rsidRDefault="00571AB0" w:rsidP="00571AB0">
      <w:pPr>
        <w:pStyle w:val="Body"/>
        <w:numPr>
          <w:ilvl w:val="0"/>
          <w:numId w:val="33"/>
        </w:numPr>
        <w:rPr>
          <w:rFonts w:ascii="Times New Roman" w:hAnsi="Times New Roman" w:cs="Times New Roman"/>
        </w:rPr>
      </w:pPr>
      <w:r w:rsidRPr="00571AB0">
        <w:rPr>
          <w:rFonts w:ascii="Times New Roman" w:hAnsi="Times New Roman" w:cs="Times New Roman"/>
        </w:rPr>
        <w:t xml:space="preserve">I am pleased to say that the hall has continued with a variety of regular bookings and </w:t>
      </w:r>
      <w:proofErr w:type="gramStart"/>
      <w:r w:rsidRPr="00571AB0">
        <w:rPr>
          <w:rFonts w:ascii="Times New Roman" w:hAnsi="Times New Roman" w:cs="Times New Roman"/>
        </w:rPr>
        <w:t>use</w:t>
      </w:r>
      <w:proofErr w:type="gramEnd"/>
      <w:r w:rsidRPr="00571AB0">
        <w:rPr>
          <w:rFonts w:ascii="Times New Roman" w:hAnsi="Times New Roman" w:cs="Times New Roman"/>
        </w:rPr>
        <w:t xml:space="preserve"> by the local community. The accounts remain </w:t>
      </w:r>
      <w:proofErr w:type="gramStart"/>
      <w:r w:rsidRPr="00571AB0">
        <w:rPr>
          <w:rFonts w:ascii="Times New Roman" w:hAnsi="Times New Roman" w:cs="Times New Roman"/>
        </w:rPr>
        <w:t>in excess of</w:t>
      </w:r>
      <w:proofErr w:type="gramEnd"/>
      <w:r w:rsidRPr="00571AB0">
        <w:rPr>
          <w:rFonts w:ascii="Times New Roman" w:hAnsi="Times New Roman" w:cs="Times New Roman"/>
        </w:rPr>
        <w:t xml:space="preserve"> £20, 000. The hall continues to make use of a grant from East Herts for the supply of Golden Zumba and chair Pilates until March. A grant is also promised to improve the management of </w:t>
      </w:r>
      <w:proofErr w:type="gramStart"/>
      <w:r w:rsidRPr="00571AB0">
        <w:rPr>
          <w:rFonts w:ascii="Times New Roman" w:hAnsi="Times New Roman" w:cs="Times New Roman"/>
        </w:rPr>
        <w:t>heating .</w:t>
      </w:r>
      <w:proofErr w:type="gramEnd"/>
    </w:p>
    <w:p w14:paraId="354F883A" w14:textId="77777777" w:rsidR="00571AB0" w:rsidRPr="00571AB0" w:rsidRDefault="00571AB0" w:rsidP="00571AB0">
      <w:pPr>
        <w:pStyle w:val="Body"/>
        <w:numPr>
          <w:ilvl w:val="0"/>
          <w:numId w:val="33"/>
        </w:numPr>
        <w:rPr>
          <w:rFonts w:ascii="Times New Roman" w:hAnsi="Times New Roman" w:cs="Times New Roman"/>
        </w:rPr>
      </w:pPr>
      <w:r w:rsidRPr="00571AB0">
        <w:rPr>
          <w:rFonts w:ascii="Times New Roman" w:hAnsi="Times New Roman" w:cs="Times New Roman"/>
        </w:rPr>
        <w:t>Meanwhile it is clear there have been cost benefits from the solar panels provided by money from East Herts.</w:t>
      </w:r>
    </w:p>
    <w:p w14:paraId="4729E92B" w14:textId="77777777" w:rsidR="00571AB0" w:rsidRPr="00571AB0" w:rsidRDefault="00571AB0" w:rsidP="00571AB0">
      <w:pPr>
        <w:pStyle w:val="Body"/>
        <w:numPr>
          <w:ilvl w:val="0"/>
          <w:numId w:val="33"/>
        </w:numPr>
        <w:rPr>
          <w:rFonts w:ascii="Times New Roman" w:hAnsi="Times New Roman" w:cs="Times New Roman"/>
        </w:rPr>
      </w:pPr>
      <w:r w:rsidRPr="00571AB0">
        <w:rPr>
          <w:rFonts w:ascii="Times New Roman" w:hAnsi="Times New Roman" w:cs="Times New Roman"/>
        </w:rPr>
        <w:t xml:space="preserve">The hall was sad to lose the </w:t>
      </w:r>
      <w:proofErr w:type="gramStart"/>
      <w:r w:rsidRPr="00571AB0">
        <w:rPr>
          <w:rFonts w:ascii="Times New Roman" w:hAnsi="Times New Roman" w:cs="Times New Roman"/>
        </w:rPr>
        <w:t>long standing</w:t>
      </w:r>
      <w:proofErr w:type="gramEnd"/>
      <w:r w:rsidRPr="00571AB0">
        <w:rPr>
          <w:rFonts w:ascii="Times New Roman" w:hAnsi="Times New Roman" w:cs="Times New Roman"/>
        </w:rPr>
        <w:t xml:space="preserve"> booking from the Church of God on Sundays. We wish them well in their new home. </w:t>
      </w:r>
    </w:p>
    <w:p w14:paraId="344FFF3E" w14:textId="77777777" w:rsidR="00571AB0" w:rsidRDefault="00571AB0" w:rsidP="00571AB0"/>
    <w:p w14:paraId="78B0C7B5" w14:textId="7B68D975" w:rsidR="00571AB0" w:rsidRDefault="00571AB0" w:rsidP="00571AB0">
      <w:pPr>
        <w:rPr>
          <w:b/>
          <w:bCs/>
        </w:rPr>
      </w:pPr>
      <w:r w:rsidRPr="00571AB0">
        <w:rPr>
          <w:b/>
          <w:bCs/>
        </w:rPr>
        <w:t>79) GILSTON LANE SIGN – NR CHURCH COTTAGES</w:t>
      </w:r>
    </w:p>
    <w:p w14:paraId="273F622D" w14:textId="5938CFCD" w:rsidR="00571AB0" w:rsidRDefault="00571AB0" w:rsidP="00571AB0">
      <w:r>
        <w:rPr>
          <w:b/>
          <w:bCs/>
        </w:rPr>
        <w:tab/>
      </w:r>
      <w:r>
        <w:t xml:space="preserve">Cllr Bryant </w:t>
      </w:r>
      <w:r w:rsidR="000C1FD3">
        <w:t>is looking into this matter.</w:t>
      </w:r>
    </w:p>
    <w:p w14:paraId="64CC4B48" w14:textId="77777777" w:rsidR="000C1FD3" w:rsidRDefault="000C1FD3" w:rsidP="00571AB0"/>
    <w:p w14:paraId="658CB698" w14:textId="4F506E4F" w:rsidR="000C1FD3" w:rsidRDefault="000C1FD3" w:rsidP="00571AB0">
      <w:pPr>
        <w:rPr>
          <w:b/>
          <w:bCs/>
        </w:rPr>
      </w:pPr>
      <w:r w:rsidRPr="000C1FD3">
        <w:rPr>
          <w:b/>
          <w:bCs/>
        </w:rPr>
        <w:t>80) SAFETY BARRIER, PYE CORNER</w:t>
      </w:r>
    </w:p>
    <w:p w14:paraId="580E5CDD" w14:textId="43B0DF05" w:rsidR="000C1FD3" w:rsidRPr="000C1FD3" w:rsidRDefault="000C1FD3" w:rsidP="00571AB0">
      <w:r>
        <w:rPr>
          <w:b/>
          <w:bCs/>
        </w:rPr>
        <w:tab/>
      </w:r>
      <w:r w:rsidRPr="000C1FD3">
        <w:t>Nothing to report.</w:t>
      </w:r>
    </w:p>
    <w:p w14:paraId="3155C1BF" w14:textId="77777777" w:rsidR="00571AB0" w:rsidRPr="00571AB0" w:rsidRDefault="00571AB0" w:rsidP="00571AB0"/>
    <w:p w14:paraId="6EB5EF7F" w14:textId="47EC8CE5" w:rsidR="00681673" w:rsidRPr="000C1FD3" w:rsidRDefault="000C1FD3" w:rsidP="000C1FD3">
      <w:pPr>
        <w:ind w:left="360"/>
        <w:rPr>
          <w:b/>
          <w:bCs/>
        </w:rPr>
      </w:pPr>
      <w:r>
        <w:rPr>
          <w:b/>
          <w:bCs/>
        </w:rPr>
        <w:t>81)</w:t>
      </w:r>
      <w:r w:rsidR="000428CD" w:rsidRPr="000C1FD3">
        <w:rPr>
          <w:b/>
          <w:bCs/>
        </w:rPr>
        <w:t>C</w:t>
      </w:r>
      <w:r w:rsidR="00AC62D6" w:rsidRPr="000C1FD3">
        <w:rPr>
          <w:b/>
          <w:bCs/>
        </w:rPr>
        <w:t>ORRESPONDENCE</w:t>
      </w:r>
      <w:r w:rsidR="00A819DC" w:rsidRPr="000C1FD3">
        <w:rPr>
          <w:b/>
          <w:bCs/>
        </w:rPr>
        <w:t xml:space="preserve"> </w:t>
      </w:r>
    </w:p>
    <w:p w14:paraId="0C46F9AE" w14:textId="3855661D" w:rsidR="00F53AD6" w:rsidRPr="00E80EB3" w:rsidRDefault="000C1FD3" w:rsidP="00E3299E">
      <w:pPr>
        <w:pStyle w:val="ListParagraph"/>
        <w:numPr>
          <w:ilvl w:val="1"/>
          <w:numId w:val="33"/>
        </w:numPr>
        <w:rPr>
          <w:rFonts w:ascii="Times New Roman" w:hAnsi="Times New Roman"/>
          <w:sz w:val="24"/>
          <w:szCs w:val="24"/>
        </w:rPr>
      </w:pPr>
      <w:r>
        <w:rPr>
          <w:rFonts w:ascii="Times New Roman" w:hAnsi="Times New Roman"/>
          <w:sz w:val="24"/>
          <w:szCs w:val="24"/>
        </w:rPr>
        <w:t xml:space="preserve">Communication has been received from Epping Forest District Council about funding for the 347 bus that coming through Gilston. This is </w:t>
      </w:r>
      <w:proofErr w:type="gramStart"/>
      <w:r>
        <w:rPr>
          <w:rFonts w:ascii="Times New Roman" w:hAnsi="Times New Roman"/>
          <w:sz w:val="24"/>
          <w:szCs w:val="24"/>
        </w:rPr>
        <w:t>a</w:t>
      </w:r>
      <w:proofErr w:type="gramEnd"/>
      <w:r>
        <w:rPr>
          <w:rFonts w:ascii="Times New Roman" w:hAnsi="Times New Roman"/>
          <w:sz w:val="24"/>
          <w:szCs w:val="24"/>
        </w:rPr>
        <w:t xml:space="preserve"> Essex County Council scheme where funding is available but not in Hertfordshire.  The Clerk has asked for more details on this matter.</w:t>
      </w:r>
    </w:p>
    <w:p w14:paraId="0FD75FE7" w14:textId="57AC8246" w:rsidR="005A4939" w:rsidRPr="000C1FD3" w:rsidRDefault="000C1FD3" w:rsidP="000C1FD3">
      <w:pPr>
        <w:ind w:left="360"/>
        <w:rPr>
          <w:b/>
          <w:bCs/>
        </w:rPr>
      </w:pPr>
      <w:r>
        <w:rPr>
          <w:b/>
          <w:bCs/>
        </w:rPr>
        <w:t>82)</w:t>
      </w:r>
      <w:r w:rsidR="00AC62D6" w:rsidRPr="000C1FD3">
        <w:rPr>
          <w:b/>
          <w:bCs/>
        </w:rPr>
        <w:t>ITEMS BROUGHT FORWARD AT THE DISCRETION OF THE CHAIRMAN FOR INFORMATION ONLY.</w:t>
      </w:r>
    </w:p>
    <w:p w14:paraId="0A61E69F" w14:textId="41BEF50A" w:rsidR="00A819DC" w:rsidRPr="00472217" w:rsidRDefault="00472217" w:rsidP="00472217">
      <w:pPr>
        <w:ind w:left="1080"/>
      </w:pPr>
      <w:r>
        <w:t xml:space="preserve">a. </w:t>
      </w:r>
      <w:r w:rsidR="00A819DC" w:rsidRPr="00472217">
        <w:t>None.</w:t>
      </w:r>
    </w:p>
    <w:p w14:paraId="49AC0C16" w14:textId="17072B30" w:rsidR="00A819DC" w:rsidRDefault="000C1FD3" w:rsidP="000C1FD3">
      <w:pPr>
        <w:ind w:left="360"/>
        <w:rPr>
          <w:b/>
          <w:bCs/>
        </w:rPr>
      </w:pPr>
      <w:r>
        <w:rPr>
          <w:b/>
          <w:bCs/>
        </w:rPr>
        <w:t>83)</w:t>
      </w:r>
      <w:r w:rsidR="00AC62D6" w:rsidRPr="000C1FD3">
        <w:rPr>
          <w:b/>
          <w:bCs/>
        </w:rPr>
        <w:t>ITEMS COUNCILLORS WOULD LIKE TO BE ADDED TO THE NEXT AGENDA.</w:t>
      </w:r>
    </w:p>
    <w:p w14:paraId="2AFAB2A4" w14:textId="01653EF7" w:rsidR="00472217" w:rsidRPr="000C1FD3" w:rsidRDefault="00472217" w:rsidP="000C1FD3">
      <w:pPr>
        <w:ind w:left="360"/>
        <w:rPr>
          <w:b/>
          <w:bCs/>
        </w:rPr>
      </w:pPr>
      <w:r>
        <w:rPr>
          <w:b/>
          <w:bCs/>
        </w:rPr>
        <w:tab/>
      </w:r>
      <w:r>
        <w:rPr>
          <w:b/>
          <w:bCs/>
        </w:rPr>
        <w:tab/>
        <w:t>None.</w:t>
      </w:r>
    </w:p>
    <w:p w14:paraId="1FB22CBE" w14:textId="77777777" w:rsidR="000C1FD3" w:rsidRDefault="000C1FD3" w:rsidP="000C1FD3">
      <w:pPr>
        <w:pStyle w:val="ListParagraph"/>
        <w:rPr>
          <w:rFonts w:ascii="Times New Roman" w:hAnsi="Times New Roman"/>
          <w:b/>
          <w:bCs/>
          <w:sz w:val="24"/>
          <w:szCs w:val="24"/>
        </w:rPr>
      </w:pPr>
    </w:p>
    <w:p w14:paraId="7FFAEB4E" w14:textId="77777777" w:rsidR="00472217" w:rsidRDefault="00472217" w:rsidP="000C1FD3">
      <w:pPr>
        <w:pStyle w:val="ListParagraph"/>
        <w:rPr>
          <w:rFonts w:ascii="Times New Roman" w:hAnsi="Times New Roman"/>
          <w:b/>
          <w:bCs/>
          <w:sz w:val="24"/>
          <w:szCs w:val="24"/>
        </w:rPr>
      </w:pPr>
    </w:p>
    <w:p w14:paraId="51677187" w14:textId="39BE7674" w:rsidR="005A4939" w:rsidRPr="00E80EB3" w:rsidRDefault="000C1FD3" w:rsidP="000C1FD3">
      <w:pPr>
        <w:pStyle w:val="ListParagraph"/>
        <w:rPr>
          <w:rFonts w:ascii="Times New Roman" w:hAnsi="Times New Roman"/>
          <w:b/>
          <w:bCs/>
          <w:sz w:val="24"/>
          <w:szCs w:val="24"/>
        </w:rPr>
      </w:pPr>
      <w:r>
        <w:rPr>
          <w:rFonts w:ascii="Times New Roman" w:hAnsi="Times New Roman"/>
          <w:b/>
          <w:bCs/>
          <w:sz w:val="24"/>
          <w:szCs w:val="24"/>
        </w:rPr>
        <w:lastRenderedPageBreak/>
        <w:t>84)</w:t>
      </w:r>
      <w:r w:rsidR="00B66A10" w:rsidRPr="00E80EB3">
        <w:rPr>
          <w:rFonts w:ascii="Times New Roman" w:hAnsi="Times New Roman"/>
          <w:b/>
          <w:bCs/>
          <w:sz w:val="24"/>
          <w:szCs w:val="24"/>
        </w:rPr>
        <w:t>DATE OF NEXT MEETING</w:t>
      </w:r>
    </w:p>
    <w:p w14:paraId="75A52882" w14:textId="6C0A5405" w:rsidR="000C1FD3" w:rsidRDefault="000C1FD3" w:rsidP="000C1FD3">
      <w:pPr>
        <w:pStyle w:val="ListParagraph"/>
        <w:ind w:left="1440"/>
      </w:pPr>
      <w:r>
        <w:t xml:space="preserve">a. </w:t>
      </w:r>
      <w:r w:rsidR="00000712" w:rsidRPr="000C1FD3">
        <w:t xml:space="preserve">Date of next meeting – </w:t>
      </w:r>
    </w:p>
    <w:p w14:paraId="4C15C1B0" w14:textId="39365D46" w:rsidR="00000712" w:rsidRPr="000C1FD3" w:rsidRDefault="00000712" w:rsidP="000C1FD3">
      <w:pPr>
        <w:pStyle w:val="ListParagraph"/>
        <w:ind w:left="1440"/>
      </w:pPr>
      <w:r w:rsidRPr="000C1FD3">
        <w:rPr>
          <w:rFonts w:ascii="Times New Roman" w:hAnsi="Times New Roman"/>
          <w:sz w:val="24"/>
          <w:szCs w:val="24"/>
        </w:rPr>
        <w:t>10th March – Annual Parish Meeting – followed by Parish Council business meeting.</w:t>
      </w:r>
    </w:p>
    <w:p w14:paraId="79B457C0" w14:textId="77777777" w:rsidR="00000712" w:rsidRPr="00E80EB3" w:rsidRDefault="00000712" w:rsidP="000C1FD3">
      <w:pPr>
        <w:pStyle w:val="ListParagraph"/>
        <w:ind w:left="1440"/>
        <w:rPr>
          <w:rFonts w:ascii="Times New Roman" w:hAnsi="Times New Roman"/>
          <w:sz w:val="24"/>
          <w:szCs w:val="24"/>
        </w:rPr>
      </w:pPr>
      <w:r w:rsidRPr="00E80EB3">
        <w:rPr>
          <w:rFonts w:ascii="Times New Roman" w:hAnsi="Times New Roman"/>
          <w:sz w:val="24"/>
          <w:szCs w:val="24"/>
        </w:rPr>
        <w:t>12th May – Annual Meeting of the Council followed by business meeting</w:t>
      </w:r>
    </w:p>
    <w:p w14:paraId="16974EAC" w14:textId="77777777" w:rsidR="00000712" w:rsidRPr="00E80EB3" w:rsidRDefault="00000712" w:rsidP="000C1FD3">
      <w:pPr>
        <w:pStyle w:val="ListParagraph"/>
        <w:ind w:left="1440"/>
        <w:rPr>
          <w:rFonts w:ascii="Times New Roman" w:hAnsi="Times New Roman"/>
          <w:sz w:val="24"/>
          <w:szCs w:val="24"/>
        </w:rPr>
      </w:pPr>
      <w:r w:rsidRPr="00E80EB3">
        <w:rPr>
          <w:rFonts w:ascii="Times New Roman" w:hAnsi="Times New Roman"/>
          <w:sz w:val="24"/>
          <w:szCs w:val="24"/>
        </w:rPr>
        <w:t>14th July – Council Meeting</w:t>
      </w:r>
    </w:p>
    <w:p w14:paraId="45B1E1F1" w14:textId="74FCD3AC" w:rsidR="00000712" w:rsidRPr="00E80EB3" w:rsidRDefault="000C1FD3" w:rsidP="000C1FD3">
      <w:pPr>
        <w:pStyle w:val="ListParagraph"/>
        <w:ind w:left="1440"/>
        <w:rPr>
          <w:rFonts w:ascii="Times New Roman" w:hAnsi="Times New Roman"/>
          <w:b/>
          <w:bCs/>
          <w:i/>
          <w:iCs/>
          <w:sz w:val="24"/>
          <w:szCs w:val="24"/>
        </w:rPr>
      </w:pPr>
      <w:r>
        <w:rPr>
          <w:rFonts w:ascii="Times New Roman" w:hAnsi="Times New Roman"/>
          <w:sz w:val="24"/>
          <w:szCs w:val="24"/>
        </w:rPr>
        <w:t>15</w:t>
      </w:r>
      <w:r w:rsidR="00000712" w:rsidRPr="00E80EB3">
        <w:rPr>
          <w:rFonts w:ascii="Times New Roman" w:hAnsi="Times New Roman"/>
          <w:sz w:val="24"/>
          <w:szCs w:val="24"/>
        </w:rPr>
        <w:t xml:space="preserve">th September – Council </w:t>
      </w:r>
      <w:r w:rsidR="00000712" w:rsidRPr="000C1FD3">
        <w:rPr>
          <w:rFonts w:ascii="Times New Roman" w:hAnsi="Times New Roman"/>
          <w:sz w:val="24"/>
          <w:szCs w:val="24"/>
        </w:rPr>
        <w:t>Meeting</w:t>
      </w:r>
      <w:r w:rsidR="00E3299E" w:rsidRPr="000C1FD3">
        <w:rPr>
          <w:rFonts w:ascii="Times New Roman" w:hAnsi="Times New Roman"/>
          <w:sz w:val="24"/>
          <w:szCs w:val="24"/>
        </w:rPr>
        <w:t xml:space="preserve"> </w:t>
      </w:r>
    </w:p>
    <w:p w14:paraId="5435C300" w14:textId="784FDBA1" w:rsidR="00000712" w:rsidRPr="00E80EB3" w:rsidRDefault="00000712" w:rsidP="000C1FD3">
      <w:pPr>
        <w:pStyle w:val="ListParagraph"/>
        <w:ind w:left="1440"/>
        <w:rPr>
          <w:rFonts w:ascii="Times New Roman" w:hAnsi="Times New Roman"/>
          <w:sz w:val="24"/>
          <w:szCs w:val="24"/>
        </w:rPr>
      </w:pPr>
      <w:r w:rsidRPr="00E80EB3">
        <w:rPr>
          <w:rFonts w:ascii="Times New Roman" w:hAnsi="Times New Roman"/>
          <w:sz w:val="24"/>
          <w:szCs w:val="24"/>
        </w:rPr>
        <w:t>10th November – Council Meeting</w:t>
      </w:r>
    </w:p>
    <w:p w14:paraId="7E5F4829" w14:textId="4FF8DD27" w:rsidR="002F5924" w:rsidRPr="00E80EB3" w:rsidRDefault="002F5924" w:rsidP="00016CD8">
      <w:pPr>
        <w:rPr>
          <w:rFonts w:eastAsia="Calibri"/>
        </w:rPr>
      </w:pPr>
    </w:p>
    <w:p w14:paraId="4D9052AE" w14:textId="1196778A" w:rsidR="00880154" w:rsidRDefault="002F5924" w:rsidP="00FA66A8">
      <w:pPr>
        <w:ind w:left="720"/>
        <w:rPr>
          <w:rFonts w:eastAsia="Calibri"/>
        </w:rPr>
      </w:pPr>
      <w:r w:rsidRPr="00E80EB3">
        <w:rPr>
          <w:rFonts w:eastAsia="Calibri"/>
        </w:rPr>
        <w:t xml:space="preserve">Meeting closed at </w:t>
      </w:r>
      <w:r w:rsidR="000C1FD3">
        <w:rPr>
          <w:rFonts w:eastAsia="Calibri"/>
        </w:rPr>
        <w:t>10.00</w:t>
      </w:r>
      <w:r w:rsidRPr="00E80EB3">
        <w:rPr>
          <w:rFonts w:eastAsia="Calibri"/>
        </w:rPr>
        <w:t>pm</w:t>
      </w:r>
    </w:p>
    <w:p w14:paraId="3595C2CF" w14:textId="2565E47E" w:rsidR="006D2163" w:rsidRDefault="00472217" w:rsidP="00FA66A8">
      <w:pPr>
        <w:ind w:left="720"/>
        <w:rPr>
          <w:rFonts w:eastAsia="Calibri"/>
        </w:rPr>
      </w:pPr>
      <w:r>
        <w:rPr>
          <w:rFonts w:eastAsia="Calibri"/>
        </w:rPr>
        <w:tab/>
      </w:r>
      <w:r>
        <w:rPr>
          <w:rFonts w:eastAsia="Calibri"/>
        </w:rPr>
        <w:tab/>
      </w:r>
      <w:r>
        <w:rPr>
          <w:rFonts w:eastAsia="Calibri"/>
        </w:rPr>
        <w:tab/>
        <w:t>+++++++++++++++++++++++++++++++</w:t>
      </w:r>
    </w:p>
    <w:p w14:paraId="5B7AC23D" w14:textId="77777777" w:rsidR="006D2163" w:rsidRPr="00E80EB3" w:rsidRDefault="006D2163" w:rsidP="00FA66A8">
      <w:pPr>
        <w:ind w:left="720"/>
        <w:rPr>
          <w:rFonts w:eastAsia="Calibri"/>
        </w:rPr>
      </w:pPr>
    </w:p>
    <w:p w14:paraId="14C27234"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 xml:space="preserve">E Buckmaster County Councillor Report January 2025 </w:t>
      </w:r>
    </w:p>
    <w:p w14:paraId="02A3F495"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Hertfordshire County Council unveils budget plans for 2025/26</w:t>
      </w:r>
    </w:p>
    <w:p w14:paraId="560AD0DC"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Hertfordshire County Council has today published a draft budget for the next financial year. The Integrated Plan outlines how the council will spend more than £1.1 billion on public services that touch the lives of all residents at every milestone, while also working to protect people in Hertfordshire who need the most support. </w:t>
      </w:r>
    </w:p>
    <w:p w14:paraId="77FB5D7D"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The proposals for the coming budget year outlines increased investment of £128 million compared to 2024/25 to protect, maintain and improve services.</w:t>
      </w:r>
    </w:p>
    <w:p w14:paraId="013E6EE3"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Highlights from the proposed 2025/26 budget include:</w:t>
      </w:r>
    </w:p>
    <w:p w14:paraId="5330B249" w14:textId="77777777" w:rsidR="006D2163" w:rsidRPr="006D2163" w:rsidRDefault="006D2163" w:rsidP="006D2163">
      <w:pPr>
        <w:numPr>
          <w:ilvl w:val="0"/>
          <w:numId w:val="42"/>
        </w:numPr>
        <w:spacing w:after="160" w:line="360" w:lineRule="auto"/>
        <w:rPr>
          <w:rFonts w:eastAsiaTheme="minorHAnsi"/>
          <w:kern w:val="2"/>
          <w14:ligatures w14:val="standardContextual"/>
        </w:rPr>
      </w:pPr>
      <w:r w:rsidRPr="006D2163">
        <w:rPr>
          <w:rFonts w:eastAsiaTheme="minorHAnsi"/>
          <w:kern w:val="2"/>
          <w14:ligatures w14:val="standardContextual"/>
        </w:rPr>
        <w:t>Nearly half a billion pounds will be spent supporting 30,000 adults to live well for longer, including an additional £30 million investment to support those providing care, ensuring that caring staff receive a living wage and to offset the increased National Insurance costs. £26m of additional investment will be spent to ensure that the council can meet the expected increase in demand from those requiring care.</w:t>
      </w:r>
    </w:p>
    <w:p w14:paraId="0E3480BA" w14:textId="77777777" w:rsidR="006D2163" w:rsidRPr="006D2163" w:rsidRDefault="006D2163" w:rsidP="006D2163">
      <w:pPr>
        <w:numPr>
          <w:ilvl w:val="0"/>
          <w:numId w:val="42"/>
        </w:numPr>
        <w:spacing w:after="160" w:line="360" w:lineRule="auto"/>
        <w:rPr>
          <w:rFonts w:eastAsiaTheme="minorHAnsi"/>
          <w:kern w:val="2"/>
          <w14:ligatures w14:val="standardContextual"/>
        </w:rPr>
      </w:pPr>
      <w:r w:rsidRPr="006D2163">
        <w:rPr>
          <w:rFonts w:eastAsiaTheme="minorHAnsi"/>
          <w:kern w:val="2"/>
          <w14:ligatures w14:val="standardContextual"/>
        </w:rPr>
        <w:t>Just over quarter of a billion pounds will be spent on children’s services, including £28m of additional investment to ensure we can continue to support Children Looked After and children with disabilities.</w:t>
      </w:r>
    </w:p>
    <w:p w14:paraId="0F3B1539" w14:textId="77777777" w:rsidR="006D2163" w:rsidRPr="006D2163" w:rsidRDefault="006D2163" w:rsidP="006D2163">
      <w:pPr>
        <w:numPr>
          <w:ilvl w:val="0"/>
          <w:numId w:val="42"/>
        </w:numPr>
        <w:spacing w:after="160" w:line="360" w:lineRule="auto"/>
        <w:rPr>
          <w:rFonts w:eastAsiaTheme="minorHAnsi"/>
          <w:kern w:val="2"/>
          <w14:ligatures w14:val="standardContextual"/>
        </w:rPr>
      </w:pPr>
      <w:r w:rsidRPr="006D2163">
        <w:rPr>
          <w:rFonts w:eastAsiaTheme="minorHAnsi"/>
          <w:kern w:val="2"/>
          <w14:ligatures w14:val="standardContextual"/>
        </w:rPr>
        <w:t>A further £2.8m of funding on top of the previous £7m investment will be made towards our SEND improvement programme ‘Making SEND Everyone’s Business’.</w:t>
      </w:r>
    </w:p>
    <w:p w14:paraId="68A9E147" w14:textId="77777777" w:rsidR="006D2163" w:rsidRPr="006D2163" w:rsidRDefault="006D2163" w:rsidP="006D2163">
      <w:pPr>
        <w:numPr>
          <w:ilvl w:val="0"/>
          <w:numId w:val="42"/>
        </w:numPr>
        <w:spacing w:after="160" w:line="360" w:lineRule="auto"/>
        <w:rPr>
          <w:rFonts w:eastAsiaTheme="minorHAnsi"/>
          <w:kern w:val="2"/>
          <w14:ligatures w14:val="standardContextual"/>
        </w:rPr>
      </w:pPr>
      <w:r w:rsidRPr="006D2163">
        <w:rPr>
          <w:rFonts w:eastAsiaTheme="minorHAnsi"/>
          <w:kern w:val="2"/>
          <w14:ligatures w14:val="standardContextual"/>
        </w:rPr>
        <w:t>£100m will be spent on highways maintenance works to keep Hertfordshire moving, an increase of £6m from the previous year</w:t>
      </w:r>
    </w:p>
    <w:p w14:paraId="58345C20" w14:textId="77777777" w:rsidR="006D2163" w:rsidRPr="006D2163" w:rsidRDefault="006D2163" w:rsidP="006D2163">
      <w:pPr>
        <w:numPr>
          <w:ilvl w:val="0"/>
          <w:numId w:val="42"/>
        </w:numPr>
        <w:spacing w:after="160" w:line="360" w:lineRule="auto"/>
        <w:rPr>
          <w:rFonts w:eastAsiaTheme="minorHAnsi"/>
          <w:kern w:val="2"/>
          <w14:ligatures w14:val="standardContextual"/>
        </w:rPr>
      </w:pPr>
      <w:r w:rsidRPr="006D2163">
        <w:rPr>
          <w:rFonts w:eastAsiaTheme="minorHAnsi"/>
          <w:kern w:val="2"/>
          <w14:ligatures w14:val="standardContextual"/>
        </w:rPr>
        <w:t>Funding will be made available to improve flood protection and investigations.</w:t>
      </w:r>
    </w:p>
    <w:p w14:paraId="6BBF10B6" w14:textId="77777777" w:rsidR="006D2163" w:rsidRPr="006D2163" w:rsidRDefault="006D2163" w:rsidP="006D2163">
      <w:pPr>
        <w:numPr>
          <w:ilvl w:val="0"/>
          <w:numId w:val="42"/>
        </w:numPr>
        <w:spacing w:after="160" w:line="360" w:lineRule="auto"/>
        <w:rPr>
          <w:rFonts w:eastAsiaTheme="minorHAnsi"/>
          <w:kern w:val="2"/>
          <w14:ligatures w14:val="standardContextual"/>
        </w:rPr>
      </w:pPr>
      <w:r w:rsidRPr="006D2163">
        <w:rPr>
          <w:rFonts w:eastAsiaTheme="minorHAnsi"/>
          <w:kern w:val="2"/>
          <w14:ligatures w14:val="standardContextual"/>
        </w:rPr>
        <w:t>New Prevention and Health Inequalities Fund of £3.4m to support residents to stay healthy and well and address health inequalities in Hertfordshire over the next three years. </w:t>
      </w:r>
    </w:p>
    <w:p w14:paraId="1BF11533" w14:textId="77777777" w:rsidR="006D2163" w:rsidRPr="006D2163" w:rsidRDefault="006D2163" w:rsidP="006D2163">
      <w:pPr>
        <w:numPr>
          <w:ilvl w:val="0"/>
          <w:numId w:val="42"/>
        </w:numPr>
        <w:spacing w:after="160" w:line="360" w:lineRule="auto"/>
        <w:rPr>
          <w:rFonts w:eastAsiaTheme="minorHAnsi"/>
          <w:kern w:val="2"/>
          <w14:ligatures w14:val="standardContextual"/>
        </w:rPr>
      </w:pPr>
      <w:r w:rsidRPr="006D2163">
        <w:rPr>
          <w:rFonts w:eastAsiaTheme="minorHAnsi"/>
          <w:kern w:val="2"/>
          <w14:ligatures w14:val="standardContextual"/>
        </w:rPr>
        <w:lastRenderedPageBreak/>
        <w:t>Creating a new Carers Hub to allow carers to access greater levels of support</w:t>
      </w:r>
    </w:p>
    <w:p w14:paraId="0AC6FB68" w14:textId="77777777" w:rsidR="006D2163" w:rsidRPr="006D2163" w:rsidRDefault="006D2163" w:rsidP="006D2163">
      <w:pPr>
        <w:numPr>
          <w:ilvl w:val="0"/>
          <w:numId w:val="42"/>
        </w:numPr>
        <w:spacing w:after="160" w:line="360" w:lineRule="auto"/>
        <w:rPr>
          <w:rFonts w:eastAsiaTheme="minorHAnsi"/>
          <w:kern w:val="2"/>
          <w14:ligatures w14:val="standardContextual"/>
        </w:rPr>
      </w:pPr>
      <w:r w:rsidRPr="006D2163">
        <w:rPr>
          <w:rFonts w:eastAsiaTheme="minorHAnsi"/>
          <w:kern w:val="2"/>
          <w14:ligatures w14:val="standardContextual"/>
        </w:rPr>
        <w:t>Further investment in a Domestic Abuse One Stop Shop to enhance support for people at medium and standard risk</w:t>
      </w:r>
    </w:p>
    <w:p w14:paraId="0EA768E6"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In common with councils across the country, the budget has been set in an extremely challenging financial context with increasing demand for services and costs likely to rise over the next twelve months if inflation continues its upward trend and the impact of the introduction of higher employer National Insurance contributions is felt.</w:t>
      </w:r>
    </w:p>
    <w:p w14:paraId="4770082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To reduce the burden placed on taxpayers, the council will continue to drive down their own internal costs with plans to deliver £42 million savings by the end of the 2025/26 financial year, which is on top of £46 million savings agreed last year.</w:t>
      </w:r>
    </w:p>
    <w:p w14:paraId="2FF5E71C"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Despite this, the current proposal presents a headline budget that requires the use of £3m of reserves in addition to having to raise Council Tax by 4.99 per cent (including 2 per cent to support Adult Social Care) in April. </w:t>
      </w:r>
    </w:p>
    <w:p w14:paraId="07AFEB53"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Councillor Richard Roberts, Leader of Hertfordshire County Council said: </w:t>
      </w:r>
    </w:p>
    <w:p w14:paraId="02E393F1"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“From keeping Hertfordshire moving to helping residents who need the most support, we will be spending over a billion pounds delivering services across Hertfordshire and focussing on what really matters to you.  </w:t>
      </w:r>
    </w:p>
    <w:p w14:paraId="6FAF2E4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“The current economic outlook for the country and changes recently made by the government, means that our own costs will rise in 2025, but rather than rest on our laurels, we are working hard to bring these under control so that as little of these additional costs are passed onto you.</w:t>
      </w:r>
    </w:p>
    <w:p w14:paraId="2E8F8708"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“Years of prudent financial planning have put us in a good position, but once again we are going to have to access our reserves and make significant savings to balance the budget.” </w:t>
      </w:r>
    </w:p>
    <w:p w14:paraId="533C06A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The county council is now seeking the views of residents on the proposed budget and are invited to share their feedback by completing the survey by Wednesday 5 February at: www.hertfordshire.gov.uk/budgetsurvey</w:t>
      </w:r>
    </w:p>
    <w:p w14:paraId="40D8698C"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About Hertfordshire County Council</w:t>
      </w:r>
    </w:p>
    <w:p w14:paraId="4955E5C4"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We are Hertfordshire County Council. We are responsible for delivering hundreds of services to the 1.2million people who live in the county.  </w:t>
      </w:r>
    </w:p>
    <w:p w14:paraId="7F5C7C1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When our residents pay their council tax, they trust us to keep them safe at home and out in the community, to act with care and compassion, and to make Hertfordshire a great place to live and work, where everyone feels welcome. </w:t>
      </w:r>
    </w:p>
    <w:p w14:paraId="1A11BA81"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We support Hertfordshire residents from the earliest moments right through to the late stages of life.</w:t>
      </w:r>
    </w:p>
    <w:p w14:paraId="352C9E3C"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To find out more about all the services we provide and what we deliver for our </w:t>
      </w:r>
      <w:proofErr w:type="gramStart"/>
      <w:r w:rsidRPr="006D2163">
        <w:rPr>
          <w:rFonts w:eastAsiaTheme="minorHAnsi"/>
          <w:kern w:val="2"/>
          <w14:ligatures w14:val="standardContextual"/>
        </w:rPr>
        <w:t>residents</w:t>
      </w:r>
      <w:proofErr w:type="gramEnd"/>
      <w:r w:rsidRPr="006D2163">
        <w:rPr>
          <w:rFonts w:eastAsiaTheme="minorHAnsi"/>
          <w:kern w:val="2"/>
          <w14:ligatures w14:val="standardContextual"/>
        </w:rPr>
        <w:t xml:space="preserve"> visit: </w:t>
      </w:r>
      <w:hyperlink r:id="rId15" w:history="1">
        <w:r w:rsidRPr="006D2163">
          <w:rPr>
            <w:rFonts w:eastAsiaTheme="minorHAnsi"/>
            <w:color w:val="0563C1"/>
            <w:kern w:val="2"/>
            <w:u w:val="single"/>
            <w14:ligatures w14:val="standardContextual"/>
          </w:rPr>
          <w:t>www.hertfordshire.gov.uk/weare</w:t>
        </w:r>
      </w:hyperlink>
      <w:r w:rsidRPr="006D2163">
        <w:rPr>
          <w:rFonts w:eastAsiaTheme="minorHAnsi"/>
          <w:kern w:val="2"/>
          <w14:ligatures w14:val="standardContextual"/>
        </w:rPr>
        <w:t>  </w:t>
      </w:r>
    </w:p>
    <w:p w14:paraId="4402787F"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lastRenderedPageBreak/>
        <w:t>Hertfordshire’s bus network to benefit from further Bus Service Improvement Plan investment</w:t>
      </w:r>
    </w:p>
    <w:p w14:paraId="2DD581D8"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Hertfordshire’s Bus Service Improvement Plan (BSIP) is to benefit from a further £11million following a recent announcement from the Department for Transport (DfT).</w:t>
      </w:r>
    </w:p>
    <w:p w14:paraId="72E30FE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Over the last three years the county’s BSIP has allowed the bus network, supported through the Intalink Enhanced Partnership, to grow and develop. The original £29.7million fund has resulted in significant improvements including new services, more frequent buses, changes to fares and ticketing, and updates to customer information points and bus shelters.</w:t>
      </w:r>
    </w:p>
    <w:p w14:paraId="0BE652B0"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This has led to a 18% increase in Hertfordshire residents ditching the car and travelling by bus since 2022, according to figures provided by the </w:t>
      </w:r>
      <w:proofErr w:type="spellStart"/>
      <w:r w:rsidRPr="006D2163">
        <w:rPr>
          <w:rFonts w:eastAsiaTheme="minorHAnsi"/>
          <w:kern w:val="2"/>
          <w14:ligatures w14:val="standardContextual"/>
        </w:rPr>
        <w:t>DfT.</w:t>
      </w:r>
      <w:proofErr w:type="spellEnd"/>
    </w:p>
    <w:p w14:paraId="1DFED2ED"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The funding has been used across a variety of projects. These have included new services and increased frequency to routes into and out of Hertford, Stevenage, St Albans, Hemel Hempstead and Watford as well as the surrounding areas. Rural communities in north and east Hertfordshire and Dacorum have also seen the launch of the uber-style on demand bus service HertsLynx.</w:t>
      </w:r>
    </w:p>
    <w:p w14:paraId="53EE8F4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A reduced travel offer for all ages has been introduced through the Hertfordshire </w:t>
      </w:r>
      <w:proofErr w:type="spellStart"/>
      <w:r w:rsidRPr="006D2163">
        <w:rPr>
          <w:rFonts w:eastAsiaTheme="minorHAnsi"/>
          <w:kern w:val="2"/>
          <w14:ligatures w14:val="standardContextual"/>
        </w:rPr>
        <w:t>SaverCard</w:t>
      </w:r>
      <w:proofErr w:type="spellEnd"/>
      <w:r w:rsidRPr="006D2163">
        <w:rPr>
          <w:rFonts w:eastAsiaTheme="minorHAnsi"/>
          <w:kern w:val="2"/>
          <w14:ligatures w14:val="standardContextual"/>
        </w:rPr>
        <w:t xml:space="preserve"> and Intalink Connect ticketing scheme, allowing users to benefit from discounted fares.</w:t>
      </w:r>
    </w:p>
    <w:p w14:paraId="01FBBE6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Customers are now able to stay in touch with real time service information through the Intalink mobile app as well as 150 new real time electronic departure screens that will be in place by March 2025.</w:t>
      </w:r>
    </w:p>
    <w:p w14:paraId="31C48249" w14:textId="77777777" w:rsidR="006D2163" w:rsidRPr="006D2163" w:rsidRDefault="006D2163" w:rsidP="006D2163">
      <w:pPr>
        <w:spacing w:after="160" w:line="360" w:lineRule="auto"/>
        <w:rPr>
          <w:rFonts w:eastAsiaTheme="minorHAnsi"/>
          <w:kern w:val="2"/>
          <w14:ligatures w14:val="standardContextual"/>
        </w:rPr>
      </w:pPr>
      <w:proofErr w:type="gramStart"/>
      <w:r w:rsidRPr="006D2163">
        <w:rPr>
          <w:rFonts w:eastAsiaTheme="minorHAnsi"/>
          <w:kern w:val="2"/>
          <w14:ligatures w14:val="standardContextual"/>
        </w:rPr>
        <w:t>A number of</w:t>
      </w:r>
      <w:proofErr w:type="gramEnd"/>
      <w:r w:rsidRPr="006D2163">
        <w:rPr>
          <w:rFonts w:eastAsiaTheme="minorHAnsi"/>
          <w:kern w:val="2"/>
          <w14:ligatures w14:val="standardContextual"/>
        </w:rPr>
        <w:t xml:space="preserve"> community shelters have been designed and delivered around the county working with local communities.  Further shelters are being introduced early next year.</w:t>
      </w:r>
    </w:p>
    <w:p w14:paraId="1D08483E" w14:textId="77777777" w:rsidR="006D2163" w:rsidRPr="006D2163" w:rsidRDefault="006D2163" w:rsidP="006D2163">
      <w:pPr>
        <w:spacing w:after="160" w:line="360" w:lineRule="auto"/>
        <w:rPr>
          <w:rFonts w:eastAsiaTheme="minorHAnsi"/>
          <w:kern w:val="2"/>
          <w14:ligatures w14:val="standardContextual"/>
        </w:rPr>
      </w:pPr>
      <w:proofErr w:type="spellStart"/>
      <w:r w:rsidRPr="006D2163">
        <w:rPr>
          <w:rFonts w:eastAsiaTheme="minorHAnsi"/>
          <w:b/>
          <w:bCs/>
          <w:kern w:val="2"/>
          <w14:ligatures w14:val="standardContextual"/>
        </w:rPr>
        <w:t>Smallford</w:t>
      </w:r>
      <w:proofErr w:type="spellEnd"/>
      <w:r w:rsidRPr="006D2163">
        <w:rPr>
          <w:rFonts w:eastAsiaTheme="minorHAnsi"/>
          <w:b/>
          <w:bCs/>
          <w:kern w:val="2"/>
          <w14:ligatures w14:val="standardContextual"/>
        </w:rPr>
        <w:t>: £1.4m to look at feasibility of site for solar farm</w:t>
      </w:r>
      <w:r w:rsidRPr="006D2163">
        <w:rPr>
          <w:rFonts w:eastAsiaTheme="minorHAnsi"/>
          <w:kern w:val="2"/>
          <w14:ligatures w14:val="standardContextual"/>
        </w:rPr>
        <w:br/>
        <w:t xml:space="preserve">council officials are to investigate a new site for a solar farm in </w:t>
      </w:r>
      <w:proofErr w:type="spellStart"/>
      <w:r w:rsidRPr="006D2163">
        <w:rPr>
          <w:rFonts w:eastAsiaTheme="minorHAnsi"/>
          <w:kern w:val="2"/>
          <w14:ligatures w14:val="standardContextual"/>
        </w:rPr>
        <w:t>Smallford</w:t>
      </w:r>
      <w:proofErr w:type="spellEnd"/>
      <w:r w:rsidRPr="006D2163">
        <w:rPr>
          <w:rFonts w:eastAsiaTheme="minorHAnsi"/>
          <w:kern w:val="2"/>
          <w14:ligatures w14:val="standardContextual"/>
        </w:rPr>
        <w:t xml:space="preserve"> </w:t>
      </w:r>
      <w:r w:rsidRPr="006D2163">
        <w:rPr>
          <w:rFonts w:eastAsiaTheme="minorHAnsi"/>
          <w:kern w:val="2"/>
          <w14:ligatures w14:val="standardContextual"/>
        </w:rPr>
        <w:br/>
        <w:t xml:space="preserve">– after surveys suggested the original site considered for the project “must be protected at all costs”. Hertfordshire County Council had initially earmarked the former </w:t>
      </w:r>
      <w:proofErr w:type="spellStart"/>
      <w:r w:rsidRPr="006D2163">
        <w:rPr>
          <w:rFonts w:eastAsiaTheme="minorHAnsi"/>
          <w:kern w:val="2"/>
          <w14:ligatures w14:val="standardContextual"/>
        </w:rPr>
        <w:t>Smallford</w:t>
      </w:r>
      <w:proofErr w:type="spellEnd"/>
      <w:r w:rsidRPr="006D2163">
        <w:rPr>
          <w:rFonts w:eastAsiaTheme="minorHAnsi"/>
          <w:kern w:val="2"/>
          <w14:ligatures w14:val="standardContextual"/>
        </w:rPr>
        <w:t xml:space="preserve"> Pit as a possible site for a proposed 22MW solar farm. But on Monday (2 December) a meeting of the council’s cabinet was told that ecological habitats “of extremely high value” have been found there. The council is now looking to develop the solar farm on two smaller council-owned sites, which adjoin the original </w:t>
      </w:r>
      <w:proofErr w:type="spellStart"/>
      <w:r w:rsidRPr="006D2163">
        <w:rPr>
          <w:rFonts w:eastAsiaTheme="minorHAnsi"/>
          <w:kern w:val="2"/>
          <w14:ligatures w14:val="standardContextual"/>
        </w:rPr>
        <w:t>Smallford</w:t>
      </w:r>
      <w:proofErr w:type="spellEnd"/>
      <w:r w:rsidRPr="006D2163">
        <w:rPr>
          <w:rFonts w:eastAsiaTheme="minorHAnsi"/>
          <w:kern w:val="2"/>
          <w14:ligatures w14:val="standardContextual"/>
        </w:rPr>
        <w:t xml:space="preserve"> Pit site, instead. The proposed solar farm is part of the county council’s commitment to become carbon neutral ‘in its own operations’ by 2030.</w:t>
      </w:r>
    </w:p>
    <w:p w14:paraId="61C82A45"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Hertfordshire County Council is pleased to announce a landmark achievement in housing development, marking the highest number of new homes built in any year since 2001.</w:t>
      </w:r>
    </w:p>
    <w:p w14:paraId="570A784D"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In the period from 1 April 2023 to 31 March 2024, councils across Hertfordshire delivered 5,387 new homes. This remarkable milestone underscores the County Council's commitment to addressing the housing needs of </w:t>
      </w:r>
      <w:proofErr w:type="spellStart"/>
      <w:r w:rsidRPr="006D2163">
        <w:rPr>
          <w:rFonts w:eastAsiaTheme="minorHAnsi"/>
          <w:kern w:val="2"/>
          <w14:ligatures w14:val="standardContextual"/>
        </w:rPr>
        <w:lastRenderedPageBreak/>
        <w:t>residents.One</w:t>
      </w:r>
      <w:proofErr w:type="spellEnd"/>
      <w:r w:rsidRPr="006D2163">
        <w:rPr>
          <w:rFonts w:eastAsiaTheme="minorHAnsi"/>
          <w:kern w:val="2"/>
          <w14:ligatures w14:val="standardContextual"/>
        </w:rPr>
        <w:t xml:space="preserve"> of the highlights of this achievement is the focus on affordability. An impressive 30% of the gross new homes are affordable, catering to a range of needs:</w:t>
      </w:r>
    </w:p>
    <w:p w14:paraId="47B5F6A4"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864 affordable rent units</w:t>
      </w:r>
    </w:p>
    <w:p w14:paraId="2AC3D52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389 shared equity units</w:t>
      </w:r>
    </w:p>
    <w:p w14:paraId="35D548BB"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376 social rent units</w:t>
      </w:r>
    </w:p>
    <w:p w14:paraId="525408AC"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16 intermediate units</w:t>
      </w:r>
    </w:p>
    <w:p w14:paraId="7CDD870C"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Equally noteworthy is Hertfordshire’s dedication to sustainable development, with 68% of these new homes constructed on brownfield land, showcasing the County’s commitment to regenerating underused areas and minimising impact on green spaces.</w:t>
      </w:r>
    </w:p>
    <w:p w14:paraId="5992CC06"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Looking ahead, the future of housing in Hertfordshire continues to thrive. There are currently 27,448 homes with planning permission set to be built in the coming years, ensuring that the momentum in housing growth is maintained. Large scale projects include Harlow Gilston Garden Town, Hemel Garden Communities, Growing Baldock town expansion and Brookfield in Cheshunt, and it’s these developments that will contribute to the county’s target to build 100,000 homes over the next decade.</w:t>
      </w:r>
    </w:p>
    <w:p w14:paraId="6FA9D4F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In addition, Hertfordshire Property Partnership (HPP) has secured over £2.6 million in Brownfield Land Release Fund support from the government’s One Public Estate programme. These funds will be utilised across seven sites in the county, with two projects already completed and the remaining five expected to deliver approximately 662 homes. </w:t>
      </w:r>
      <w:proofErr w:type="gramStart"/>
      <w:r w:rsidRPr="006D2163">
        <w:rPr>
          <w:rFonts w:eastAsiaTheme="minorHAnsi"/>
          <w:kern w:val="2"/>
          <w14:ligatures w14:val="standardContextual"/>
        </w:rPr>
        <w:t>All of</w:t>
      </w:r>
      <w:proofErr w:type="gramEnd"/>
      <w:r w:rsidRPr="006D2163">
        <w:rPr>
          <w:rFonts w:eastAsiaTheme="minorHAnsi"/>
          <w:kern w:val="2"/>
          <w14:ligatures w14:val="standardContextual"/>
        </w:rPr>
        <w:t xml:space="preserve"> these projects are integral parts of the ongoing regeneration efforts in Hertfordshire.</w:t>
      </w:r>
    </w:p>
    <w:p w14:paraId="615C49A5" w14:textId="77777777" w:rsidR="006D2163" w:rsidRPr="006D2163" w:rsidRDefault="006D2163" w:rsidP="006D2163">
      <w:pPr>
        <w:spacing w:after="160" w:line="360" w:lineRule="auto"/>
        <w:rPr>
          <w:rFonts w:eastAsiaTheme="minorHAnsi"/>
          <w:kern w:val="2"/>
          <w:u w:val="single"/>
          <w14:ligatures w14:val="standardContextual"/>
        </w:rPr>
      </w:pPr>
      <w:r w:rsidRPr="006D2163">
        <w:rPr>
          <w:rFonts w:eastAsiaTheme="minorHAnsi"/>
          <w:b/>
          <w:bCs/>
          <w:kern w:val="2"/>
          <w:u w:val="single"/>
          <w14:ligatures w14:val="standardContextual"/>
        </w:rPr>
        <w:t>Reducing Infant Deaths linked to unsafe sleeping practices</w:t>
      </w:r>
    </w:p>
    <w:p w14:paraId="2C821C14"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Over the past two years, Hertfordshire’s Safeguarding Children’s Partnership, NHS Trusts, ICS, midwifery, health visitors, children’s services, and family centre services have collaborated to reduce unexpected infant deaths due to co-sleeping. Expectant and new parents can have at least 25 interactions with health, social care, and family support professionals during pregnancy and in the first 3 months of pregnancy. Each of these interactions is an opportunity to discuss safer sleeping and inform parents of key safety messages. </w:t>
      </w:r>
    </w:p>
    <w:p w14:paraId="167BFCA4"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A Hertfordshire </w:t>
      </w:r>
      <w:r w:rsidRPr="006D2163">
        <w:rPr>
          <w:rFonts w:eastAsiaTheme="minorHAnsi"/>
          <w:b/>
          <w:bCs/>
          <w:kern w:val="2"/>
          <w14:ligatures w14:val="standardContextual"/>
        </w:rPr>
        <w:t>Safer Sleeping Framework</w:t>
      </w:r>
      <w:r w:rsidRPr="006D2163">
        <w:rPr>
          <w:rFonts w:eastAsiaTheme="minorHAnsi"/>
          <w:kern w:val="2"/>
          <w14:ligatures w14:val="standardContextual"/>
        </w:rPr>
        <w:t xml:space="preserve"> has been developed, based on local research that involved nearly 200 professionals. This framework identifies key actions for organisations, services, managers, and frontline staff to ensure the timely and accurate sharing of safer sleeping advice. It highlights simple actions for parents to support safer sleeping practices at home and away.</w:t>
      </w:r>
    </w:p>
    <w:p w14:paraId="2D97DD1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Hertfordshire’s key safe sleeping message is: “</w:t>
      </w:r>
      <w:r w:rsidRPr="006D2163">
        <w:rPr>
          <w:rFonts w:eastAsiaTheme="minorHAnsi"/>
          <w:b/>
          <w:bCs/>
          <w:i/>
          <w:iCs/>
          <w:kern w:val="2"/>
          <w14:ligatures w14:val="standardContextual"/>
        </w:rPr>
        <w:t xml:space="preserve">The safest place for a baby to sleep is in their own clear, flat, separate sleep space, such as a cot or Moses basket. If bedsharing, consider all risks: ensure the baby is on their back, in a clear space, and DO NOT co-sleep if you or your partner smoke, drink alcohol, take drugs, or </w:t>
      </w:r>
      <w:r w:rsidRPr="006D2163">
        <w:rPr>
          <w:rFonts w:eastAsiaTheme="minorHAnsi"/>
          <w:b/>
          <w:bCs/>
          <w:i/>
          <w:iCs/>
          <w:kern w:val="2"/>
          <w14:ligatures w14:val="standardContextual"/>
        </w:rPr>
        <w:lastRenderedPageBreak/>
        <w:t>any medication that makes you drowsy</w:t>
      </w:r>
      <w:r w:rsidRPr="006D2163">
        <w:rPr>
          <w:rFonts w:eastAsiaTheme="minorHAnsi"/>
          <w:kern w:val="2"/>
          <w14:ligatures w14:val="standardContextual"/>
        </w:rPr>
        <w:t xml:space="preserve">.”  A reminder that Hertfordshire’s Stop Smoking service has information and support available at  </w:t>
      </w:r>
      <w:hyperlink r:id="rId16" w:history="1">
        <w:r w:rsidRPr="006D2163">
          <w:rPr>
            <w:rFonts w:eastAsiaTheme="minorHAnsi"/>
            <w:color w:val="0563C1"/>
            <w:kern w:val="2"/>
            <w:u w:val="single"/>
            <w14:ligatures w14:val="standardContextual"/>
          </w:rPr>
          <w:t>Stop Smoking Service | Hertfordshire County Council</w:t>
        </w:r>
      </w:hyperlink>
      <w:r w:rsidRPr="006D2163">
        <w:rPr>
          <w:rFonts w:eastAsiaTheme="minorHAnsi"/>
          <w:kern w:val="2"/>
          <w14:ligatures w14:val="standardContextual"/>
        </w:rPr>
        <w:t>.</w:t>
      </w:r>
    </w:p>
    <w:p w14:paraId="3609C06E"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If you would like a copy of the Safer Sleeping Framework, please email </w:t>
      </w:r>
      <w:hyperlink r:id="rId17" w:history="1">
        <w:r w:rsidRPr="006D2163">
          <w:rPr>
            <w:rFonts w:eastAsiaTheme="minorHAnsi"/>
            <w:color w:val="0563C1"/>
            <w:kern w:val="2"/>
            <w:u w:val="single"/>
            <w14:ligatures w14:val="standardContextual"/>
          </w:rPr>
          <w:t>dee.debruin1@hertfordshire.gov.uk</w:t>
        </w:r>
      </w:hyperlink>
      <w:r w:rsidRPr="006D2163">
        <w:rPr>
          <w:rFonts w:eastAsiaTheme="minorHAnsi"/>
          <w:kern w:val="2"/>
          <w14:ligatures w14:val="standardContextual"/>
        </w:rPr>
        <w:t>.</w:t>
      </w:r>
    </w:p>
    <w:p w14:paraId="2F280637"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Camera enforcement goes live at the junction of Adderley Road with The Causeway, Bishop’s Stortford</w:t>
      </w:r>
    </w:p>
    <w:p w14:paraId="2022FA93"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Hertfordshire County Council are introducing automatic number plate recognition (ANPR) enforcement cameras at the yellow box junction of Adderley Road with The Causeway, Bishop's Stortford, from Tuesday 10 December at 10am.</w:t>
      </w:r>
    </w:p>
    <w:p w14:paraId="78F3A66D"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Yellow box junctions are put in place at busy junctions to aid the flow of through traffic. New signage has been installed on the approaches to the junction warning road users of the cameras and advising to not enter the yellow box unless the exit is clear.</w:t>
      </w:r>
    </w:p>
    <w:p w14:paraId="36449950"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The changes that have been made to the junction in Bishop’s Stortford aim to improve vehicle movement and the flow of traffic around the town. A particular focus is on the reliability of bus services which travel through the centre of Bishop’s Stortford and onto, or from, destinations such as the hospital and train station.</w:t>
      </w:r>
    </w:p>
    <w:p w14:paraId="00BA5354"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Drivers will be issued with a warning letter for the first six months for a first contravention and for subsequent contraventions a penalty charge notice (PCN) will be issued of £70, £35 if paid within 14 days.</w:t>
      </w:r>
    </w:p>
    <w:p w14:paraId="071B7903"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The Department for Transport announced in June 2021 that councils would be able to apply for the legal powers to enforce moving traffic contraventions. This is the third of four initial schemes in the un-attended camera enforcement programme, meaning that a PCN can be issued to drivers who make banned right turns, fail to observe no entry restrictions, drive in mandatory cycle lanes or occupy yellow box junctions</w:t>
      </w:r>
    </w:p>
    <w:p w14:paraId="43FE241C"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Hertfordshire roads are in good shape says Department for Transport</w:t>
      </w:r>
    </w:p>
    <w:p w14:paraId="07BC181C"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A report from the Department for Transport (DfT) published (17 December) into road conditions in England for the year ending March 2024, has shown that Hertfordshire’s A, B and C roads are in better condition than the national average.</w:t>
      </w:r>
    </w:p>
    <w:p w14:paraId="55F5A25E"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The DfT statistical release, which has been produced annually since 2007/8, shows that in 2024 the number of roads in England classified as needing maintenance was 4% of ‘A’ roads, 7% of ‘B and ‘C’ roads, and 17% of unclassified roads. This compares to figures for Hertfordshire of 3% of ‘A’ roads, 4% of ‘B’ and ‘C’ roads and 18% of unclassified roads needing maintenance. The DfT report acknowledges that data for unclassified roads is less robust than for classified roads and can show greater yearly fluctuations.</w:t>
      </w:r>
    </w:p>
    <w:p w14:paraId="4B62D2D4"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Between 2021/22 and 2024/25, an extra £36.9m of funding has been committed to Hertfordshire’s Highways above the annual core budget. This funding has been used on projects covering surfacing and potholes, drainage and routine maintenance. In addition, the council’s Invest </w:t>
      </w:r>
      <w:proofErr w:type="gramStart"/>
      <w:r w:rsidRPr="006D2163">
        <w:rPr>
          <w:rFonts w:eastAsiaTheme="minorHAnsi"/>
          <w:kern w:val="2"/>
          <w14:ligatures w14:val="standardContextual"/>
        </w:rPr>
        <w:t>To</w:t>
      </w:r>
      <w:proofErr w:type="gramEnd"/>
      <w:r w:rsidRPr="006D2163">
        <w:rPr>
          <w:rFonts w:eastAsiaTheme="minorHAnsi"/>
          <w:kern w:val="2"/>
          <w14:ligatures w14:val="standardContextual"/>
        </w:rPr>
        <w:t xml:space="preserve"> Improve (i2i) programme committed £29m to improve the unclassified road network.</w:t>
      </w:r>
    </w:p>
    <w:p w14:paraId="293EF153"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lastRenderedPageBreak/>
        <w:t>The wet and cold weather that has been experienced over the last two years has made the task of maintaining the county’s roads more challenging. The winter season of 2022/23 was a particularly cold one, with our gritters called out on 78 runs compared to an average of 56, while the twelve months to the end of October 2024 saw 45% more rainfall across Hertfordshire than average, with the Environment Agency deeming this exceptionally high, its highest rating.</w:t>
      </w:r>
    </w:p>
    <w:p w14:paraId="6EBCBC9D"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Highways performance to October 2024</w:t>
      </w:r>
    </w:p>
    <w:p w14:paraId="599CCD77" w14:textId="77777777" w:rsidR="006D2163" w:rsidRPr="006D2163" w:rsidRDefault="006D2163" w:rsidP="006D2163">
      <w:pPr>
        <w:numPr>
          <w:ilvl w:val="0"/>
          <w:numId w:val="38"/>
        </w:numPr>
        <w:spacing w:after="160" w:line="360" w:lineRule="auto"/>
        <w:rPr>
          <w:rFonts w:eastAsiaTheme="minorHAnsi"/>
          <w:kern w:val="2"/>
          <w14:ligatures w14:val="standardContextual"/>
        </w:rPr>
      </w:pPr>
      <w:r w:rsidRPr="006D2163">
        <w:rPr>
          <w:rFonts w:eastAsiaTheme="minorHAnsi"/>
          <w:kern w:val="2"/>
          <w14:ligatures w14:val="standardContextual"/>
        </w:rPr>
        <w:t>14,809 potholes repaired</w:t>
      </w:r>
    </w:p>
    <w:p w14:paraId="6F8346F0" w14:textId="77777777" w:rsidR="006D2163" w:rsidRPr="006D2163" w:rsidRDefault="006D2163" w:rsidP="006D2163">
      <w:pPr>
        <w:numPr>
          <w:ilvl w:val="0"/>
          <w:numId w:val="38"/>
        </w:numPr>
        <w:spacing w:after="160" w:line="360" w:lineRule="auto"/>
        <w:rPr>
          <w:rFonts w:eastAsiaTheme="minorHAnsi"/>
          <w:kern w:val="2"/>
          <w14:ligatures w14:val="standardContextual"/>
        </w:rPr>
      </w:pPr>
      <w:r w:rsidRPr="006D2163">
        <w:rPr>
          <w:rFonts w:eastAsiaTheme="minorHAnsi"/>
          <w:kern w:val="2"/>
          <w14:ligatures w14:val="standardContextual"/>
        </w:rPr>
        <w:t>£1.6m spent on drainage issues</w:t>
      </w:r>
    </w:p>
    <w:p w14:paraId="1A4556EE" w14:textId="77777777" w:rsidR="006D2163" w:rsidRPr="006D2163" w:rsidRDefault="006D2163" w:rsidP="006D2163">
      <w:pPr>
        <w:numPr>
          <w:ilvl w:val="0"/>
          <w:numId w:val="38"/>
        </w:numPr>
        <w:spacing w:after="160" w:line="360" w:lineRule="auto"/>
        <w:rPr>
          <w:rFonts w:eastAsiaTheme="minorHAnsi"/>
          <w:kern w:val="2"/>
          <w14:ligatures w14:val="standardContextual"/>
        </w:rPr>
      </w:pPr>
      <w:r w:rsidRPr="006D2163">
        <w:rPr>
          <w:rFonts w:eastAsiaTheme="minorHAnsi"/>
          <w:kern w:val="2"/>
          <w14:ligatures w14:val="standardContextual"/>
        </w:rPr>
        <w:t>£25.3m spent on surfacing</w:t>
      </w:r>
    </w:p>
    <w:p w14:paraId="7124B81B" w14:textId="77777777" w:rsidR="006D2163" w:rsidRPr="006D2163" w:rsidRDefault="006D2163" w:rsidP="006D2163">
      <w:pPr>
        <w:numPr>
          <w:ilvl w:val="0"/>
          <w:numId w:val="38"/>
        </w:numPr>
        <w:spacing w:after="160" w:line="360" w:lineRule="auto"/>
        <w:rPr>
          <w:rFonts w:eastAsiaTheme="minorHAnsi"/>
          <w:kern w:val="2"/>
          <w14:ligatures w14:val="standardContextual"/>
        </w:rPr>
      </w:pPr>
      <w:r w:rsidRPr="006D2163">
        <w:rPr>
          <w:rFonts w:eastAsiaTheme="minorHAnsi"/>
          <w:kern w:val="2"/>
          <w14:ligatures w14:val="standardContextual"/>
        </w:rPr>
        <w:t>£2.2m spent on Enhanced maintenance, to include road marking, vegetation cut-back, litter picking on fast roads, pedestrian guard rails and sign cleaning.</w:t>
      </w:r>
    </w:p>
    <w:p w14:paraId="28B7E73C"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This activity is up to October, and the service anticipates 100% of programmes being completed by the end of the financial year, subject to weather etc.</w:t>
      </w:r>
    </w:p>
    <w:p w14:paraId="322EB35A"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Hertfordshire Transport and Traffic data 2024</w:t>
      </w:r>
    </w:p>
    <w:p w14:paraId="44A35345" w14:textId="77777777" w:rsidR="006D2163" w:rsidRPr="006D2163" w:rsidRDefault="006D2163" w:rsidP="006D2163">
      <w:pPr>
        <w:spacing w:after="160" w:line="360" w:lineRule="auto"/>
        <w:rPr>
          <w:rFonts w:eastAsiaTheme="minorHAnsi"/>
          <w:b/>
          <w:bCs/>
          <w:kern w:val="2"/>
          <w:u w:val="single"/>
          <w14:ligatures w14:val="standardContextual"/>
        </w:rPr>
      </w:pPr>
      <w:r w:rsidRPr="006D2163">
        <w:rPr>
          <w:rFonts w:eastAsiaTheme="minorHAnsi"/>
          <w:b/>
          <w:bCs/>
          <w:kern w:val="2"/>
          <w:u w:val="single"/>
          <w14:ligatures w14:val="standardContextual"/>
        </w:rPr>
        <w:t>Highlights:</w:t>
      </w:r>
    </w:p>
    <w:p w14:paraId="48BE5429" w14:textId="77777777" w:rsidR="006D2163" w:rsidRPr="006D2163" w:rsidRDefault="006D2163" w:rsidP="006D2163">
      <w:pPr>
        <w:numPr>
          <w:ilvl w:val="0"/>
          <w:numId w:val="40"/>
        </w:numPr>
        <w:spacing w:after="160" w:line="360" w:lineRule="auto"/>
        <w:contextualSpacing/>
        <w:rPr>
          <w:rFonts w:eastAsiaTheme="minorHAnsi"/>
          <w:kern w:val="2"/>
          <w14:ligatures w14:val="standardContextual"/>
        </w:rPr>
      </w:pPr>
      <w:r w:rsidRPr="006D2163">
        <w:rPr>
          <w:rFonts w:eastAsiaTheme="minorHAnsi"/>
          <w:kern w:val="2"/>
          <w14:ligatures w14:val="standardContextual"/>
        </w:rPr>
        <w:t>Traffic increase: Hertfordshire’s roads saw a 2.4% increase in traffic in 2023 compared to the previous year.</w:t>
      </w:r>
    </w:p>
    <w:p w14:paraId="48AF776B" w14:textId="77777777" w:rsidR="006D2163" w:rsidRPr="006D2163" w:rsidRDefault="006D2163" w:rsidP="006D2163">
      <w:pPr>
        <w:numPr>
          <w:ilvl w:val="0"/>
          <w:numId w:val="40"/>
        </w:numPr>
        <w:spacing w:after="160" w:line="360" w:lineRule="auto"/>
        <w:rPr>
          <w:rFonts w:eastAsiaTheme="minorHAnsi"/>
          <w:kern w:val="2"/>
          <w14:ligatures w14:val="standardContextual"/>
        </w:rPr>
      </w:pPr>
      <w:r w:rsidRPr="006D2163">
        <w:rPr>
          <w:rFonts w:eastAsiaTheme="minorHAnsi"/>
          <w:kern w:val="2"/>
          <w14:ligatures w14:val="standardContextual"/>
        </w:rPr>
        <w:t>Recovery from pandemic: Traffic levels in 2023 are just 2.6% below pre-pandemic 2019 levels, with major roads (motorways and A roads) nearly back to normal, showing only a 0.1% decrease.</w:t>
      </w:r>
    </w:p>
    <w:p w14:paraId="0E852B80" w14:textId="77777777" w:rsidR="006D2163" w:rsidRPr="006D2163" w:rsidRDefault="006D2163" w:rsidP="006D2163">
      <w:pPr>
        <w:numPr>
          <w:ilvl w:val="0"/>
          <w:numId w:val="40"/>
        </w:numPr>
        <w:spacing w:after="160" w:line="360" w:lineRule="auto"/>
        <w:rPr>
          <w:rFonts w:eastAsiaTheme="minorHAnsi"/>
          <w:kern w:val="2"/>
          <w14:ligatures w14:val="standardContextual"/>
        </w:rPr>
      </w:pPr>
      <w:r w:rsidRPr="006D2163">
        <w:rPr>
          <w:rFonts w:eastAsiaTheme="minorHAnsi"/>
          <w:kern w:val="2"/>
          <w14:ligatures w14:val="standardContextual"/>
        </w:rPr>
        <w:t>Fewer vans and lorries: The number of vans and lorries on the roads in 2023 decreased by 0.8% and 12.4% respectively, compared to pre-pandemic 2019.</w:t>
      </w:r>
    </w:p>
    <w:p w14:paraId="25E288FF" w14:textId="77777777" w:rsidR="006D2163" w:rsidRPr="006D2163" w:rsidRDefault="006D2163" w:rsidP="006D2163">
      <w:pPr>
        <w:numPr>
          <w:ilvl w:val="0"/>
          <w:numId w:val="40"/>
        </w:numPr>
        <w:spacing w:after="160" w:line="360" w:lineRule="auto"/>
        <w:rPr>
          <w:rFonts w:eastAsiaTheme="minorHAnsi"/>
          <w:kern w:val="2"/>
          <w14:ligatures w14:val="standardContextual"/>
        </w:rPr>
      </w:pPr>
      <w:r w:rsidRPr="006D2163">
        <w:rPr>
          <w:rFonts w:eastAsiaTheme="minorHAnsi"/>
          <w:kern w:val="2"/>
          <w14:ligatures w14:val="standardContextual"/>
        </w:rPr>
        <w:t>Cycling: 10.8% of Hertfordshire residents cycled at least once per week in 2023, higher than the England average of 10.1%.</w:t>
      </w:r>
    </w:p>
    <w:p w14:paraId="7EAE5AA7" w14:textId="77777777" w:rsidR="006D2163" w:rsidRPr="006D2163" w:rsidRDefault="006D2163" w:rsidP="006D2163">
      <w:pPr>
        <w:numPr>
          <w:ilvl w:val="0"/>
          <w:numId w:val="40"/>
        </w:numPr>
        <w:spacing w:after="160" w:line="360" w:lineRule="auto"/>
        <w:rPr>
          <w:rFonts w:eastAsiaTheme="minorHAnsi"/>
          <w:kern w:val="2"/>
          <w14:ligatures w14:val="standardContextual"/>
        </w:rPr>
      </w:pPr>
      <w:r w:rsidRPr="006D2163">
        <w:rPr>
          <w:rFonts w:eastAsiaTheme="minorHAnsi"/>
          <w:kern w:val="2"/>
          <w14:ligatures w14:val="standardContextual"/>
        </w:rPr>
        <w:t>Walking: 32.5% of Hertfordshire residents walked at least five times per week in 2023, surpassing the England average of 31.8%.</w:t>
      </w:r>
    </w:p>
    <w:p w14:paraId="01D8A578" w14:textId="77777777" w:rsidR="006D2163" w:rsidRPr="006D2163" w:rsidRDefault="006D2163" w:rsidP="006D2163">
      <w:pPr>
        <w:numPr>
          <w:ilvl w:val="0"/>
          <w:numId w:val="40"/>
        </w:numPr>
        <w:spacing w:after="160" w:line="360" w:lineRule="auto"/>
        <w:rPr>
          <w:rFonts w:eastAsiaTheme="minorHAnsi"/>
          <w:kern w:val="2"/>
          <w14:ligatures w14:val="standardContextual"/>
        </w:rPr>
      </w:pPr>
      <w:r w:rsidRPr="006D2163">
        <w:rPr>
          <w:rFonts w:eastAsiaTheme="minorHAnsi"/>
          <w:kern w:val="2"/>
          <w14:ligatures w14:val="standardContextual"/>
        </w:rPr>
        <w:t>Traffic concerns: A 2023 survey revealed that 75% of people want to see less traffic in their area.</w:t>
      </w:r>
    </w:p>
    <w:p w14:paraId="6F50962D" w14:textId="77777777" w:rsidR="006D2163" w:rsidRPr="006D2163" w:rsidRDefault="006D2163" w:rsidP="006D2163">
      <w:pPr>
        <w:numPr>
          <w:ilvl w:val="0"/>
          <w:numId w:val="40"/>
        </w:numPr>
        <w:spacing w:after="160" w:line="360" w:lineRule="auto"/>
        <w:rPr>
          <w:rFonts w:eastAsiaTheme="minorHAnsi"/>
          <w:kern w:val="2"/>
          <w14:ligatures w14:val="standardContextual"/>
        </w:rPr>
      </w:pPr>
      <w:r w:rsidRPr="006D2163">
        <w:rPr>
          <w:rFonts w:eastAsiaTheme="minorHAnsi"/>
          <w:kern w:val="2"/>
          <w14:ligatures w14:val="standardContextual"/>
        </w:rPr>
        <w:t>Bus usage up: Bus passenger journeys in Hertfordshire increased by 19% in 2022/23 compared to the previous year.</w:t>
      </w:r>
    </w:p>
    <w:p w14:paraId="019E354A" w14:textId="77777777" w:rsidR="006D2163" w:rsidRPr="006D2163" w:rsidRDefault="006D2163" w:rsidP="006D2163">
      <w:pPr>
        <w:numPr>
          <w:ilvl w:val="0"/>
          <w:numId w:val="40"/>
        </w:numPr>
        <w:spacing w:after="160" w:line="360" w:lineRule="auto"/>
        <w:rPr>
          <w:rFonts w:eastAsiaTheme="minorHAnsi"/>
          <w:kern w:val="2"/>
          <w14:ligatures w14:val="standardContextual"/>
        </w:rPr>
      </w:pPr>
      <w:r w:rsidRPr="006D2163">
        <w:rPr>
          <w:rFonts w:eastAsiaTheme="minorHAnsi"/>
          <w:kern w:val="2"/>
          <w14:ligatures w14:val="standardContextual"/>
        </w:rPr>
        <w:t>Rail travel rise: Rail passenger journeys in Hertfordshire rose by 33% in 2022/23 compared to the previous year.</w:t>
      </w:r>
    </w:p>
    <w:p w14:paraId="2D6F0285" w14:textId="77777777" w:rsidR="006D2163" w:rsidRPr="006D2163" w:rsidRDefault="006D2163" w:rsidP="006D2163">
      <w:pPr>
        <w:numPr>
          <w:ilvl w:val="0"/>
          <w:numId w:val="40"/>
        </w:numPr>
        <w:spacing w:after="160" w:line="360" w:lineRule="auto"/>
        <w:rPr>
          <w:rFonts w:eastAsiaTheme="minorHAnsi"/>
          <w:kern w:val="2"/>
          <w14:ligatures w14:val="standardContextual"/>
        </w:rPr>
      </w:pPr>
      <w:r w:rsidRPr="006D2163">
        <w:rPr>
          <w:rFonts w:eastAsiaTheme="minorHAnsi"/>
          <w:kern w:val="2"/>
          <w14:ligatures w14:val="standardContextual"/>
        </w:rPr>
        <w:lastRenderedPageBreak/>
        <w:t>Petrol car registrations: New petrol car registrations increased by 9% in 2023, reversing the previous downward trend.</w:t>
      </w:r>
    </w:p>
    <w:p w14:paraId="16C0695C" w14:textId="77777777" w:rsidR="006D2163" w:rsidRPr="006D2163" w:rsidRDefault="006D2163" w:rsidP="006D2163">
      <w:pPr>
        <w:numPr>
          <w:ilvl w:val="0"/>
          <w:numId w:val="40"/>
        </w:numPr>
        <w:spacing w:after="160" w:line="360" w:lineRule="auto"/>
        <w:rPr>
          <w:rFonts w:eastAsiaTheme="minorHAnsi"/>
          <w:kern w:val="2"/>
          <w14:ligatures w14:val="standardContextual"/>
        </w:rPr>
      </w:pPr>
      <w:r w:rsidRPr="006D2163">
        <w:rPr>
          <w:rFonts w:eastAsiaTheme="minorHAnsi"/>
          <w:kern w:val="2"/>
          <w14:ligatures w14:val="standardContextual"/>
        </w:rPr>
        <w:t>Electric cars: In Hertfordshire, 2.3% of licensed cars are fully electric, below the UK average of 2.8%.</w:t>
      </w:r>
    </w:p>
    <w:p w14:paraId="6E96A082"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 xml:space="preserve">Hertfordshire Fire and Rescue Service welcomes its newest firefighters </w:t>
      </w:r>
      <w:r w:rsidRPr="006D2163">
        <w:rPr>
          <w:rFonts w:eastAsiaTheme="minorHAnsi"/>
          <w:kern w:val="2"/>
          <w14:ligatures w14:val="standardContextual"/>
        </w:rPr>
        <w:t>Hertfordshire Fire and Rescue Service welcomed its newest firefighters to the service on Friday 13 December 2024 during a special pass out parade held at Longfield Training and Development Centre.</w:t>
      </w:r>
    </w:p>
    <w:p w14:paraId="2398989F"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Six firefighters graduated following an intensive </w:t>
      </w:r>
      <w:proofErr w:type="gramStart"/>
      <w:r w:rsidRPr="006D2163">
        <w:rPr>
          <w:rFonts w:eastAsiaTheme="minorHAnsi"/>
          <w:kern w:val="2"/>
          <w14:ligatures w14:val="standardContextual"/>
        </w:rPr>
        <w:t>16 week</w:t>
      </w:r>
      <w:proofErr w:type="gramEnd"/>
      <w:r w:rsidRPr="006D2163">
        <w:rPr>
          <w:rFonts w:eastAsiaTheme="minorHAnsi"/>
          <w:kern w:val="2"/>
          <w14:ligatures w14:val="standardContextual"/>
        </w:rPr>
        <w:t xml:space="preserve"> training course at the parade which was attended by their friends and family, as well as senior leaders and dignitaries. Chief Fire Officer Alex Woodman and Councillor Morris Bright, Executive Member for Public Health &amp; Community Safety at Hertfordshire County Council inspected the trainees on the drill yard, before watching their display drills and presenting certificates to them.</w:t>
      </w:r>
    </w:p>
    <w:p w14:paraId="3023D185"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The </w:t>
      </w:r>
      <w:proofErr w:type="gramStart"/>
      <w:r w:rsidRPr="006D2163">
        <w:rPr>
          <w:rFonts w:eastAsiaTheme="minorHAnsi"/>
          <w:kern w:val="2"/>
          <w14:ligatures w14:val="standardContextual"/>
        </w:rPr>
        <w:t>16 week</w:t>
      </w:r>
      <w:proofErr w:type="gramEnd"/>
      <w:r w:rsidRPr="006D2163">
        <w:rPr>
          <w:rFonts w:eastAsiaTheme="minorHAnsi"/>
          <w:kern w:val="2"/>
          <w14:ligatures w14:val="standardContextual"/>
        </w:rPr>
        <w:t xml:space="preserve"> training course* included:</w:t>
      </w:r>
    </w:p>
    <w:p w14:paraId="6929B946" w14:textId="77777777" w:rsidR="006D2163" w:rsidRPr="006D2163" w:rsidRDefault="006D2163" w:rsidP="006D2163">
      <w:pPr>
        <w:numPr>
          <w:ilvl w:val="0"/>
          <w:numId w:val="39"/>
        </w:numPr>
        <w:spacing w:after="160" w:line="360" w:lineRule="auto"/>
        <w:rPr>
          <w:rFonts w:eastAsiaTheme="minorHAnsi"/>
          <w:kern w:val="2"/>
          <w14:ligatures w14:val="standardContextual"/>
        </w:rPr>
      </w:pPr>
      <w:proofErr w:type="spellStart"/>
      <w:r w:rsidRPr="006D2163">
        <w:rPr>
          <w:rFonts w:eastAsiaTheme="minorHAnsi"/>
          <w:kern w:val="2"/>
          <w14:ligatures w14:val="standardContextual"/>
        </w:rPr>
        <w:t>Firecraft</w:t>
      </w:r>
      <w:proofErr w:type="spellEnd"/>
      <w:r w:rsidRPr="006D2163">
        <w:rPr>
          <w:rFonts w:eastAsiaTheme="minorHAnsi"/>
          <w:kern w:val="2"/>
          <w14:ligatures w14:val="standardContextual"/>
        </w:rPr>
        <w:t xml:space="preserve"> (hose running, pump operating, ladder pitching/climbing, knot tying).</w:t>
      </w:r>
    </w:p>
    <w:p w14:paraId="00B5AA18" w14:textId="77777777" w:rsidR="006D2163" w:rsidRPr="006D2163" w:rsidRDefault="006D2163" w:rsidP="006D2163">
      <w:pPr>
        <w:numPr>
          <w:ilvl w:val="0"/>
          <w:numId w:val="39"/>
        </w:numPr>
        <w:spacing w:after="160" w:line="360" w:lineRule="auto"/>
        <w:rPr>
          <w:rFonts w:eastAsiaTheme="minorHAnsi"/>
          <w:kern w:val="2"/>
          <w14:ligatures w14:val="standardContextual"/>
        </w:rPr>
      </w:pPr>
      <w:r w:rsidRPr="006D2163">
        <w:rPr>
          <w:rFonts w:eastAsiaTheme="minorHAnsi"/>
          <w:kern w:val="2"/>
          <w14:ligatures w14:val="standardContextual"/>
        </w:rPr>
        <w:t>Breathing Apparatus - the most demanding module on the training course (involving irrespirable atmosphere, no visibility, having to use new skills to safely search a room, casualty handling, making rescue from inside compartments).</w:t>
      </w:r>
    </w:p>
    <w:p w14:paraId="544B1144" w14:textId="77777777" w:rsidR="006D2163" w:rsidRPr="006D2163" w:rsidRDefault="006D2163" w:rsidP="006D2163">
      <w:pPr>
        <w:numPr>
          <w:ilvl w:val="0"/>
          <w:numId w:val="39"/>
        </w:numPr>
        <w:spacing w:after="160" w:line="360" w:lineRule="auto"/>
        <w:rPr>
          <w:rFonts w:eastAsiaTheme="minorHAnsi"/>
          <w:kern w:val="2"/>
          <w14:ligatures w14:val="standardContextual"/>
        </w:rPr>
      </w:pPr>
      <w:r w:rsidRPr="006D2163">
        <w:rPr>
          <w:rFonts w:eastAsiaTheme="minorHAnsi"/>
          <w:kern w:val="2"/>
          <w14:ligatures w14:val="standardContextual"/>
        </w:rPr>
        <w:t xml:space="preserve"> Fire Behaviour training (practical branch techniques, theoretical knowledge on fire behaviour – upper and lower limits of flammability, fire </w:t>
      </w:r>
      <w:proofErr w:type="spellStart"/>
      <w:r w:rsidRPr="006D2163">
        <w:rPr>
          <w:rFonts w:eastAsiaTheme="minorHAnsi"/>
          <w:kern w:val="2"/>
          <w14:ligatures w14:val="standardContextual"/>
        </w:rPr>
        <w:t>phenomenons</w:t>
      </w:r>
      <w:proofErr w:type="spellEnd"/>
      <w:r w:rsidRPr="006D2163">
        <w:rPr>
          <w:rFonts w:eastAsiaTheme="minorHAnsi"/>
          <w:kern w:val="2"/>
          <w14:ligatures w14:val="standardContextual"/>
        </w:rPr>
        <w:t xml:space="preserve"> – backdraft, flashover and fire gas explosions, tactical ventilation).</w:t>
      </w:r>
    </w:p>
    <w:p w14:paraId="5EE24088" w14:textId="77777777" w:rsidR="006D2163" w:rsidRPr="006D2163" w:rsidRDefault="006D2163" w:rsidP="006D2163">
      <w:pPr>
        <w:numPr>
          <w:ilvl w:val="0"/>
          <w:numId w:val="39"/>
        </w:numPr>
        <w:spacing w:after="160" w:line="360" w:lineRule="auto"/>
        <w:rPr>
          <w:rFonts w:eastAsiaTheme="minorHAnsi"/>
          <w:kern w:val="2"/>
          <w14:ligatures w14:val="standardContextual"/>
        </w:rPr>
      </w:pPr>
      <w:r w:rsidRPr="006D2163">
        <w:rPr>
          <w:rFonts w:eastAsiaTheme="minorHAnsi"/>
          <w:kern w:val="2"/>
          <w14:ligatures w14:val="standardContextual"/>
        </w:rPr>
        <w:t>Road Traffic Collision – cutting/rescue techniques, safe systems of work, vehicle hazards.</w:t>
      </w:r>
    </w:p>
    <w:p w14:paraId="28D29D1D" w14:textId="77777777" w:rsidR="006D2163" w:rsidRPr="006D2163" w:rsidRDefault="006D2163" w:rsidP="006D2163">
      <w:pPr>
        <w:numPr>
          <w:ilvl w:val="0"/>
          <w:numId w:val="39"/>
        </w:numPr>
        <w:spacing w:after="160" w:line="360" w:lineRule="auto"/>
        <w:rPr>
          <w:rFonts w:eastAsiaTheme="minorHAnsi"/>
          <w:kern w:val="2"/>
          <w14:ligatures w14:val="standardContextual"/>
        </w:rPr>
      </w:pPr>
      <w:r w:rsidRPr="006D2163">
        <w:rPr>
          <w:rFonts w:eastAsiaTheme="minorHAnsi"/>
          <w:kern w:val="2"/>
          <w14:ligatures w14:val="standardContextual"/>
        </w:rPr>
        <w:t>Immediate Emergency Care – trauma training, basic life support (CPR) haemorrhage control.</w:t>
      </w:r>
    </w:p>
    <w:p w14:paraId="32E2371B" w14:textId="77777777" w:rsidR="006D2163" w:rsidRPr="006D2163" w:rsidRDefault="006D2163" w:rsidP="006D2163">
      <w:pPr>
        <w:numPr>
          <w:ilvl w:val="0"/>
          <w:numId w:val="39"/>
        </w:numPr>
        <w:spacing w:after="160" w:line="360" w:lineRule="auto"/>
        <w:rPr>
          <w:rFonts w:eastAsiaTheme="minorHAnsi"/>
          <w:kern w:val="2"/>
          <w14:ligatures w14:val="standardContextual"/>
        </w:rPr>
      </w:pPr>
      <w:r w:rsidRPr="006D2163">
        <w:rPr>
          <w:rFonts w:eastAsiaTheme="minorHAnsi"/>
          <w:kern w:val="2"/>
          <w14:ligatures w14:val="standardContextual"/>
        </w:rPr>
        <w:t>Technical rescue – including safe working at height and water rescue.</w:t>
      </w:r>
    </w:p>
    <w:p w14:paraId="2B68CAEC"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b/>
          <w:bCs/>
          <w:kern w:val="2"/>
          <w14:ligatures w14:val="standardContextual"/>
        </w:rPr>
        <w:t xml:space="preserve">Wednesday 22 January 2025 is Clean Air Night, </w:t>
      </w:r>
      <w:r w:rsidRPr="006D2163">
        <w:rPr>
          <w:rFonts w:eastAsiaTheme="minorHAnsi"/>
          <w:kern w:val="2"/>
          <w14:ligatures w14:val="standardContextual"/>
        </w:rPr>
        <w:t>when we will be helping to spark a conversation about the health harms of air pollution from wood burning in Hertfordshire.</w:t>
      </w:r>
    </w:p>
    <w:p w14:paraId="6E3D777B"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Up to now, it’s been easy to associate the glow of a fire or wood burner with cosiness, but recent evidence shows that air pollution from wood burning is bad for your health. Wood burning smoke contains fine particle air pollution (PM2.5), which enters your bloodstream when inhaled and causes heart and lung disease, diabetes, and dementia.</w:t>
      </w:r>
    </w:p>
    <w:p w14:paraId="471D88EB" w14:textId="3057771F"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Clean Air Night is an opportunity to learn the facts about wood burning and share what you’ve learned with your friends, family and community to ensure everyone can make informed decisions about how to heat their homes.</w:t>
      </w:r>
    </w:p>
    <w:p w14:paraId="531A741D"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lastRenderedPageBreak/>
        <w:t>We will be taking part in Clean Air Night by sharing messages on social media and starting conversations on wood burning and the health implications, and you can join us!</w:t>
      </w:r>
    </w:p>
    <w:p w14:paraId="38E56715"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This Clean Air Night (22 January 2025), get involved by:</w:t>
      </w:r>
    </w:p>
    <w:p w14:paraId="53B075B5" w14:textId="77777777" w:rsidR="006D2163" w:rsidRPr="006D2163" w:rsidRDefault="006D2163" w:rsidP="006D2163">
      <w:pPr>
        <w:numPr>
          <w:ilvl w:val="0"/>
          <w:numId w:val="41"/>
        </w:numPr>
        <w:spacing w:after="160" w:line="360" w:lineRule="auto"/>
        <w:rPr>
          <w:rFonts w:eastAsiaTheme="minorHAnsi"/>
          <w:kern w:val="2"/>
          <w14:ligatures w14:val="standardContextual"/>
        </w:rPr>
      </w:pPr>
      <w:r w:rsidRPr="006D2163">
        <w:rPr>
          <w:rFonts w:eastAsiaTheme="minorHAnsi"/>
          <w:kern w:val="2"/>
          <w14:ligatures w14:val="standardContextual"/>
        </w:rPr>
        <w:t xml:space="preserve">Learning the facts about wood burning and how it harms your health and the planet by visiting the </w:t>
      </w:r>
      <w:hyperlink r:id="rId18" w:history="1">
        <w:r w:rsidRPr="006D2163">
          <w:rPr>
            <w:rFonts w:eastAsiaTheme="minorHAnsi"/>
            <w:color w:val="0563C1"/>
            <w:kern w:val="2"/>
            <w:u w:val="single"/>
            <w14:ligatures w14:val="standardContextual"/>
          </w:rPr>
          <w:t>Clean Air Hub</w:t>
        </w:r>
      </w:hyperlink>
      <w:r w:rsidRPr="006D2163">
        <w:rPr>
          <w:rFonts w:eastAsiaTheme="minorHAnsi"/>
          <w:kern w:val="2"/>
          <w14:ligatures w14:val="standardContextual"/>
        </w:rPr>
        <w:t xml:space="preserve"> and exploring #CleanAirNight</w:t>
      </w:r>
    </w:p>
    <w:p w14:paraId="33A07BDE" w14:textId="77777777" w:rsidR="006D2163" w:rsidRPr="006D2163" w:rsidRDefault="006D2163" w:rsidP="006D2163">
      <w:pPr>
        <w:numPr>
          <w:ilvl w:val="0"/>
          <w:numId w:val="41"/>
        </w:numPr>
        <w:spacing w:after="160" w:line="360" w:lineRule="auto"/>
        <w:rPr>
          <w:rFonts w:eastAsiaTheme="minorHAnsi"/>
          <w:kern w:val="2"/>
          <w14:ligatures w14:val="standardContextual"/>
        </w:rPr>
      </w:pPr>
      <w:r w:rsidRPr="006D2163">
        <w:rPr>
          <w:rFonts w:eastAsiaTheme="minorHAnsi"/>
          <w:kern w:val="2"/>
          <w14:ligatures w14:val="standardContextual"/>
        </w:rPr>
        <w:t>Sharing what you learn with your family, friends and community to spark conversations about the harms of wood burning and protect everyone’s health</w:t>
      </w:r>
    </w:p>
    <w:p w14:paraId="2EBCC8B2"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There is some great information on the Clean Air Hub that you may find useful in your role as a councillor when talking to residents. Please see the following website for the common myths that surround wood burning and please do get in touch with us directly on </w:t>
      </w:r>
      <w:hyperlink r:id="rId19" w:history="1">
        <w:r w:rsidRPr="006D2163">
          <w:rPr>
            <w:rFonts w:eastAsiaTheme="minorHAnsi"/>
            <w:color w:val="0563C1"/>
            <w:kern w:val="2"/>
            <w:u w:val="single"/>
            <w14:ligatures w14:val="standardContextual"/>
          </w:rPr>
          <w:t>cleaner.air@hertfordshire.gov.uk</w:t>
        </w:r>
      </w:hyperlink>
      <w:r w:rsidRPr="006D2163">
        <w:rPr>
          <w:rFonts w:eastAsiaTheme="minorHAnsi"/>
          <w:kern w:val="2"/>
          <w14:ligatures w14:val="standardContextual"/>
        </w:rPr>
        <w:t xml:space="preserve"> if you have any questions.</w:t>
      </w:r>
    </w:p>
    <w:p w14:paraId="1B6C0E5D" w14:textId="77777777" w:rsidR="006D2163" w:rsidRPr="006D2163" w:rsidRDefault="006D2163" w:rsidP="006D2163">
      <w:pPr>
        <w:spacing w:after="160" w:line="360" w:lineRule="auto"/>
        <w:rPr>
          <w:rFonts w:eastAsiaTheme="minorHAnsi"/>
          <w:kern w:val="2"/>
          <w14:ligatures w14:val="standardContextual"/>
        </w:rPr>
      </w:pPr>
      <w:hyperlink r:id="rId20" w:history="1">
        <w:r w:rsidRPr="006D2163">
          <w:rPr>
            <w:rFonts w:eastAsiaTheme="minorHAnsi"/>
            <w:color w:val="0563C1"/>
            <w:kern w:val="2"/>
            <w:u w:val="single"/>
            <w14:ligatures w14:val="standardContextual"/>
          </w:rPr>
          <w:t>Clean Air Night FAQ's | Global Action Plan</w:t>
        </w:r>
      </w:hyperlink>
    </w:p>
    <w:p w14:paraId="1B6FB405"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Hertfordshire County Council responds to Government’s proposals for devolution and local government reform</w:t>
      </w:r>
    </w:p>
    <w:p w14:paraId="2759DA11"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Hertfordshire County Council responds to Government’s proposals for devolution and local government reform: County Hall 2022 1200x657-4</w:t>
      </w:r>
    </w:p>
    <w:p w14:paraId="3D0F8522"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Hertfordshire County Council has set out its initial response to the Government’s White Paper on proposals for devolution and local government.</w:t>
      </w:r>
    </w:p>
    <w:p w14:paraId="177343B8"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Richard Roberts, Leader of Hertfordshire County Council, said: “Our top priority will always be ensuring local government in Hertfordshire can provide the best possible services to our residents and support our businesses to grow.</w:t>
      </w:r>
    </w:p>
    <w:p w14:paraId="3BF99F91"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“As an economic </w:t>
      </w:r>
      <w:proofErr w:type="gramStart"/>
      <w:r w:rsidRPr="006D2163">
        <w:rPr>
          <w:rFonts w:eastAsiaTheme="minorHAnsi"/>
          <w:kern w:val="2"/>
          <w14:ligatures w14:val="standardContextual"/>
        </w:rPr>
        <w:t>powerhouse in its own right, Hertfordshire</w:t>
      </w:r>
      <w:proofErr w:type="gramEnd"/>
      <w:r w:rsidRPr="006D2163">
        <w:rPr>
          <w:rFonts w:eastAsiaTheme="minorHAnsi"/>
          <w:kern w:val="2"/>
          <w14:ligatures w14:val="standardContextual"/>
        </w:rPr>
        <w:t xml:space="preserve"> now needs its own conversation with Government on these important issues.</w:t>
      </w:r>
    </w:p>
    <w:p w14:paraId="726B6094"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“Any proposals on devolution and changing local government structures would need to be evidence based, carefully developed, and subject to consultation before being introduced.</w:t>
      </w:r>
    </w:p>
    <w:p w14:paraId="1C6504FB"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“We have not been actively seeking changes to the structure of local government in Hertfordshire, but the Government is now clear it must be explored so it is the responsibility of all local leaders to carefully consider the options available and assess what has the best potential to benefit our residents and businesses. </w:t>
      </w:r>
    </w:p>
    <w:p w14:paraId="6A7CC45B"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“Devolution done well can maximise Hertfordshire’s many strengths, enabling our communities and businesses to reach their full potential.</w:t>
      </w:r>
    </w:p>
    <w:p w14:paraId="4F85D995"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“The devolution of powers and funding to local decision makers could enhance our ability to focus on priority areas such as increasing investment in our roads and public transport, providing better access to education and </w:t>
      </w:r>
      <w:r w:rsidRPr="006D2163">
        <w:rPr>
          <w:rFonts w:eastAsiaTheme="minorHAnsi"/>
          <w:kern w:val="2"/>
          <w14:ligatures w14:val="standardContextual"/>
        </w:rPr>
        <w:lastRenderedPageBreak/>
        <w:t>skills, tackling health inequalities and building new homes while protecting our green spaces. “With an economy worth £46bn and population of 1.2m residents, Hertfordshire is an economic powerhouse bigger than many cities and city regions. We have a track record of innovation and are delivering growth in globally important sectors including biosciences, advanced manufacturing, and film and TV production.</w:t>
      </w:r>
    </w:p>
    <w:p w14:paraId="5CF91300"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“Irrespective of our structures the essential services provided by local government across Hertfordshire still need to be delivered. It is vital that any changes do not negatively impact the capacity and resilience key service areas such as adults and children’s social care. We need to ensure our residents are kept safe and cared for.</w:t>
      </w:r>
    </w:p>
    <w:p w14:paraId="5A5ADA17"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“Any proposals must also ensure that communities retain their voice and continue to have a say on the issues most important to their local areas.</w:t>
      </w:r>
    </w:p>
    <w:p w14:paraId="6A6D7E31"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“This is an historic moment for our county. The views of residents, businesses, local government partners, and other stakeholders across the public and private sectors will be essential in shaping our approach and any proposals would be subject to consultation following discussions with Government.”</w:t>
      </w:r>
    </w:p>
    <w:p w14:paraId="058F15D7"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Devolution is the transfer of powers and funding from the Government in Westminster to local decision makers.</w:t>
      </w:r>
    </w:p>
    <w:p w14:paraId="5D458C21"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The county council and district and borough councils worked in partnership to develop a formal Expression of Interest in a devolution deal which was submitted to the Ministry for Housing, Communities and Local Government (MHCLG) on 18 September 2024.</w:t>
      </w:r>
    </w:p>
    <w:p w14:paraId="501DC293"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Local Government Reorganisation is the change of local authority structures. Hertfordshire has a County Council and 10 District and Borough Councils.</w:t>
      </w:r>
    </w:p>
    <w:p w14:paraId="20BE7385"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The county council has not proposed or discussed any changes to local government structures with the Government.</w:t>
      </w:r>
    </w:p>
    <w:p w14:paraId="4562814B" w14:textId="77777777" w:rsidR="006D2163" w:rsidRPr="006D2163" w:rsidRDefault="006D2163" w:rsidP="006D2163">
      <w:pPr>
        <w:framePr w:hSpace="180" w:wrap="around" w:vAnchor="text" w:hAnchor="text" w:y="1"/>
        <w:rPr>
          <w:rFonts w:eastAsiaTheme="minorHAnsi"/>
          <w:i/>
          <w:iCs/>
        </w:rPr>
      </w:pPr>
      <w:r w:rsidRPr="006D2163">
        <w:rPr>
          <w:rFonts w:eastAsiaTheme="minorHAnsi"/>
          <w:i/>
          <w:iCs/>
        </w:rPr>
        <w:t> </w:t>
      </w:r>
    </w:p>
    <w:p w14:paraId="6F06FB20" w14:textId="26819C48"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Leventhorpe pool and gym in Sawbridgeworth to remain shut as Government rejects funding application from Hertfordshire County Council</w:t>
      </w:r>
    </w:p>
    <w:p w14:paraId="79DCF581" w14:textId="77777777" w:rsidR="006D2163" w:rsidRPr="006D2163" w:rsidRDefault="006D2163" w:rsidP="006D2163">
      <w:pPr>
        <w:spacing w:after="160" w:line="360" w:lineRule="auto"/>
        <w:rPr>
          <w:rFonts w:eastAsiaTheme="minorHAnsi"/>
          <w:i/>
          <w:iCs/>
          <w:kern w:val="2"/>
          <w14:ligatures w14:val="standardContextual"/>
        </w:rPr>
      </w:pPr>
      <w:r w:rsidRPr="006D2163">
        <w:rPr>
          <w:rFonts w:eastAsiaTheme="minorHAnsi"/>
          <w:kern w:val="2"/>
          <w14:ligatures w14:val="standardContextual"/>
        </w:rPr>
        <w:t xml:space="preserve">As reported by </w:t>
      </w:r>
      <w:hyperlink r:id="rId21" w:history="1">
        <w:r w:rsidRPr="006D2163">
          <w:rPr>
            <w:rFonts w:eastAsiaTheme="minorHAnsi"/>
            <w:color w:val="0563C1"/>
            <w:kern w:val="2"/>
            <w:u w:val="single"/>
            <w14:ligatures w14:val="standardContextual"/>
          </w:rPr>
          <w:t>Bishops Stortford Independent</w:t>
        </w:r>
      </w:hyperlink>
      <w:r w:rsidRPr="006D2163">
        <w:rPr>
          <w:rFonts w:eastAsiaTheme="minorHAnsi"/>
          <w:kern w:val="2"/>
          <w14:ligatures w14:val="standardContextual"/>
        </w:rPr>
        <w:t>, Sawbridgeworth’s swimming pool is to remain shut after the Government refused an application from Hertfordshire County Council for special funding to enable it to reopen. The disappointing news was revealed late on Thursday (9 January) – two-and-a-half weeks after the pool and gym at Leventhorpe School in Cambridge Road closed its doors on the Sunday before Christmas. The facility</w:t>
      </w:r>
      <w:r w:rsidRPr="006D2163">
        <w:rPr>
          <w:rFonts w:eastAsiaTheme="minorHAnsi"/>
          <w:kern w:val="2"/>
          <w14:ligatures w14:val="standardContextual"/>
        </w:rPr>
        <w:br/>
        <w:t>– along with the pool and gym at Chauncy School in Ware – was earmarked for closure after Department for Education (DfE) funding was withdrawn, meaning the secondary school, which owns it, could no longer afford to keep it open.</w:t>
      </w:r>
      <w:r w:rsidRPr="006D2163">
        <w:rPr>
          <w:rFonts w:eastAsiaTheme="minorHAnsi"/>
          <w:kern w:val="2"/>
          <w14:ligatures w14:val="standardContextual"/>
        </w:rPr>
        <w:br/>
      </w:r>
      <w:r w:rsidRPr="006D2163">
        <w:rPr>
          <w:rFonts w:eastAsiaTheme="minorHAnsi"/>
          <w:kern w:val="2"/>
          <w14:ligatures w14:val="standardContextual"/>
        </w:rPr>
        <w:br/>
        <w:t xml:space="preserve">A spokesperson for the county council said: </w:t>
      </w:r>
      <w:r w:rsidRPr="006D2163">
        <w:rPr>
          <w:rFonts w:eastAsiaTheme="minorHAnsi"/>
          <w:i/>
          <w:iCs/>
          <w:kern w:val="2"/>
          <w14:ligatures w14:val="standardContextual"/>
        </w:rPr>
        <w:t>“</w:t>
      </w:r>
      <w:r w:rsidRPr="006D2163">
        <w:rPr>
          <w:rFonts w:eastAsiaTheme="minorHAnsi"/>
          <w:kern w:val="2"/>
          <w14:ligatures w14:val="standardContextual"/>
        </w:rPr>
        <w:t xml:space="preserve"> </w:t>
      </w:r>
      <w:r w:rsidRPr="006D2163">
        <w:rPr>
          <w:rFonts w:eastAsiaTheme="minorHAnsi"/>
          <w:i/>
          <w:iCs/>
          <w:kern w:val="2"/>
          <w14:ligatures w14:val="standardContextual"/>
        </w:rPr>
        <w:t>We’re disappointed that the government has rejected the application for continued funding for the swimming pools at Leventhorpe and Chauncy schools.</w:t>
      </w:r>
    </w:p>
    <w:p w14:paraId="2CC351DF" w14:textId="77777777" w:rsidR="006D2163" w:rsidRPr="006D2163" w:rsidRDefault="006D2163" w:rsidP="006D2163">
      <w:pPr>
        <w:spacing w:after="160" w:line="360" w:lineRule="auto"/>
        <w:rPr>
          <w:rFonts w:eastAsiaTheme="minorHAnsi"/>
          <w:i/>
          <w:iCs/>
          <w:kern w:val="2"/>
          <w14:ligatures w14:val="standardContextual"/>
        </w:rPr>
      </w:pPr>
      <w:r w:rsidRPr="006D2163">
        <w:rPr>
          <w:rFonts w:eastAsiaTheme="minorHAnsi"/>
          <w:i/>
          <w:iCs/>
          <w:kern w:val="2"/>
          <w14:ligatures w14:val="standardContextual"/>
        </w:rPr>
        <w:lastRenderedPageBreak/>
        <w:t>“The government’s decision to withdraw this funding means that the schools cannot afford to keep these valuable community facilities open, and with no other obvious source of funding available the pools will have to remain closed.</w:t>
      </w:r>
    </w:p>
    <w:p w14:paraId="5C28A32A" w14:textId="77777777" w:rsidR="006D2163" w:rsidRPr="006D2163" w:rsidRDefault="006D2163" w:rsidP="006D2163">
      <w:pPr>
        <w:spacing w:after="160" w:line="360" w:lineRule="auto"/>
        <w:rPr>
          <w:rFonts w:eastAsiaTheme="minorHAnsi"/>
          <w:b/>
          <w:bCs/>
          <w:kern w:val="2"/>
          <w14:ligatures w14:val="standardContextual"/>
        </w:rPr>
      </w:pPr>
      <w:r w:rsidRPr="006D2163">
        <w:rPr>
          <w:rFonts w:eastAsiaTheme="minorHAnsi"/>
          <w:b/>
          <w:bCs/>
          <w:kern w:val="2"/>
          <w14:ligatures w14:val="standardContextual"/>
        </w:rPr>
        <w:t>Decision notice comes on the Outline Planning permission for Gilston Developments</w:t>
      </w:r>
    </w:p>
    <w:p w14:paraId="1E086338"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3/19/2124/OUT Outline planning application for development including demolition of existing structures, refurbishment and change of use of existing Grade II Listed Brickhouse Farm Barn and structures and erection of a residential led mixed use development comprising: up to 1,500 residential market and affordable homes; a mixed use local village centre; retail, business, commercial and community uses; primary school, early years and nursery facilities; leisure and sports facilities including a football hub; provision for 8 no. pitches for Gypsies &amp; Travellers; open spaces, ecological areas, woodlands and public realm; pedestrian, cycle and vehicular accesses and network within the site; associated drainage, utilities, energy and waste facilities and infrastructure; works to and realignment of the existing highway; other supporting works, facilities and infrastructure; together with associated temporary enabling works or structures. With all matters reserved apart from detailed works to the A414 Church Lane junction (phased development).  Application accompanied by an Environmental Statement.</w:t>
      </w:r>
    </w:p>
    <w:p w14:paraId="42D31078"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AT:</w:t>
      </w:r>
      <w:r w:rsidRPr="006D2163">
        <w:rPr>
          <w:rFonts w:eastAsiaTheme="minorHAnsi"/>
          <w:kern w:val="2"/>
          <w14:ligatures w14:val="standardContextual"/>
        </w:rPr>
        <w:tab/>
        <w:t xml:space="preserve">Gilston Village 7 Land Off Church Lane A414 Hunsdon </w:t>
      </w:r>
      <w:proofErr w:type="gramStart"/>
      <w:r w:rsidRPr="006D2163">
        <w:rPr>
          <w:rFonts w:eastAsiaTheme="minorHAnsi"/>
          <w:kern w:val="2"/>
          <w14:ligatures w14:val="standardContextual"/>
        </w:rPr>
        <w:t>And</w:t>
      </w:r>
      <w:proofErr w:type="gramEnd"/>
      <w:r w:rsidRPr="006D2163">
        <w:rPr>
          <w:rFonts w:eastAsiaTheme="minorHAnsi"/>
          <w:kern w:val="2"/>
          <w14:ligatures w14:val="standardContextual"/>
        </w:rPr>
        <w:t xml:space="preserve"> Eastwick Hertfordshire </w:t>
      </w:r>
    </w:p>
    <w:p w14:paraId="4237535A"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3/19/1045/OUT</w:t>
      </w:r>
    </w:p>
    <w:p w14:paraId="5F857A29"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 xml:space="preserve">Outline planning with all matters reserved apart from external vehicular access for the redevelopment of the site through the demolition of existing buildings and erection of a residential led mixed use development comprising up to 8,500 residential homes in six separate Village Developable Areas including market and affordable homes; retirement homes and extra care facilities; provision for gypsies and travellers pitches/ travelling </w:t>
      </w:r>
      <w:proofErr w:type="spellStart"/>
      <w:r w:rsidRPr="006D2163">
        <w:rPr>
          <w:rFonts w:eastAsiaTheme="minorHAnsi"/>
          <w:kern w:val="2"/>
          <w14:ligatures w14:val="standardContextual"/>
        </w:rPr>
        <w:t>showpeople</w:t>
      </w:r>
      <w:proofErr w:type="spellEnd"/>
      <w:r w:rsidRPr="006D2163">
        <w:rPr>
          <w:rFonts w:eastAsiaTheme="minorHAnsi"/>
          <w:kern w:val="2"/>
          <w14:ligatures w14:val="standardContextual"/>
        </w:rPr>
        <w:t xml:space="preserve"> plots; a range of community uses including primary and secondary schools, health centres and nursery facilities; retail and related uses; leisure facilities; business and commercial uses; open space and public realm; sustainable urban drainage systems; utility and energy facilities and infrastructure; waste management facilities; vehicular bridge links; car parking; creation of new vehicular and pedestrian accesses into the site, and creation of a new vehicular, pedestrian and cycle network within the site; improvements to the existing highway and local road network; undergrounding and diversion of power lines; lighting; engineering works, infrastructure and associated facilities; together with temporary works or structures required by the development.</w:t>
      </w:r>
    </w:p>
    <w:p w14:paraId="1EAC6843" w14:textId="77777777" w:rsidR="006D2163" w:rsidRPr="006D2163" w:rsidRDefault="006D2163" w:rsidP="006D2163">
      <w:pPr>
        <w:spacing w:after="160" w:line="360" w:lineRule="auto"/>
        <w:rPr>
          <w:rFonts w:eastAsiaTheme="minorHAnsi"/>
          <w:kern w:val="2"/>
          <w14:ligatures w14:val="standardContextual"/>
        </w:rPr>
      </w:pPr>
      <w:r w:rsidRPr="006D2163">
        <w:rPr>
          <w:rFonts w:eastAsiaTheme="minorHAnsi"/>
          <w:kern w:val="2"/>
          <w14:ligatures w14:val="standardContextual"/>
        </w:rPr>
        <w:t>AT:</w:t>
      </w:r>
      <w:r w:rsidRPr="006D2163">
        <w:rPr>
          <w:rFonts w:eastAsiaTheme="minorHAnsi"/>
          <w:kern w:val="2"/>
          <w14:ligatures w14:val="standardContextual"/>
        </w:rPr>
        <w:tab/>
        <w:t xml:space="preserve">Land North </w:t>
      </w:r>
      <w:proofErr w:type="gramStart"/>
      <w:r w:rsidRPr="006D2163">
        <w:rPr>
          <w:rFonts w:eastAsiaTheme="minorHAnsi"/>
          <w:kern w:val="2"/>
          <w14:ligatures w14:val="standardContextual"/>
        </w:rPr>
        <w:t>Of</w:t>
      </w:r>
      <w:proofErr w:type="gramEnd"/>
      <w:r w:rsidRPr="006D2163">
        <w:rPr>
          <w:rFonts w:eastAsiaTheme="minorHAnsi"/>
          <w:kern w:val="2"/>
          <w14:ligatures w14:val="standardContextual"/>
        </w:rPr>
        <w:t xml:space="preserve"> The Stort Valley And The A414 Gilston Hertfordshire  </w:t>
      </w:r>
    </w:p>
    <w:p w14:paraId="5728A55C" w14:textId="2EAD0370" w:rsidR="006D2163" w:rsidRDefault="006D2163" w:rsidP="006D2163">
      <w:pPr>
        <w:spacing w:after="160" w:line="360" w:lineRule="auto"/>
        <w:rPr>
          <w:rFonts w:eastAsiaTheme="minorHAnsi"/>
          <w:b/>
          <w:bCs/>
          <w:kern w:val="2"/>
          <w14:ligatures w14:val="standardContextual"/>
        </w:rPr>
      </w:pPr>
      <w:r>
        <w:rPr>
          <w:rFonts w:eastAsiaTheme="minorHAnsi"/>
          <w:b/>
          <w:bCs/>
          <w:kern w:val="2"/>
          <w14:ligatures w14:val="standardContextual"/>
        </w:rPr>
        <w:tab/>
      </w:r>
      <w:r>
        <w:rPr>
          <w:rFonts w:eastAsiaTheme="minorHAnsi"/>
          <w:b/>
          <w:bCs/>
          <w:kern w:val="2"/>
          <w14:ligatures w14:val="standardContextual"/>
        </w:rPr>
        <w:tab/>
        <w:t>++++++++++++++++++++++++++++++++++++++++++++++</w:t>
      </w:r>
    </w:p>
    <w:p w14:paraId="294DA355" w14:textId="77777777" w:rsidR="006D2163" w:rsidRPr="006D2163" w:rsidRDefault="006D2163" w:rsidP="006D2163">
      <w:pPr>
        <w:pStyle w:val="Body"/>
        <w:rPr>
          <w:rFonts w:ascii="Times New Roman" w:hAnsi="Times New Roman" w:cs="Times New Roman"/>
          <w:b/>
          <w:bCs/>
        </w:rPr>
      </w:pPr>
      <w:r w:rsidRPr="00C67E1A">
        <w:rPr>
          <w:rFonts w:ascii="Times New Roman" w:hAnsi="Times New Roman" w:cs="Times New Roman"/>
          <w:b/>
          <w:bCs/>
          <w:lang w:val="en-GB"/>
        </w:rPr>
        <w:t>Eastwick &amp; Gilston</w:t>
      </w:r>
      <w:r w:rsidRPr="006D2163">
        <w:rPr>
          <w:rFonts w:ascii="Times New Roman" w:hAnsi="Times New Roman" w:cs="Times New Roman"/>
          <w:b/>
          <w:bCs/>
        </w:rPr>
        <w:t xml:space="preserve"> Parish Council - District Councillor report for 13th January meeting</w:t>
      </w:r>
    </w:p>
    <w:p w14:paraId="1B0F8883" w14:textId="77777777" w:rsidR="006D2163" w:rsidRPr="006D2163" w:rsidRDefault="006D2163" w:rsidP="006D2163">
      <w:pPr>
        <w:pStyle w:val="Body"/>
        <w:rPr>
          <w:rFonts w:ascii="Times New Roman" w:hAnsi="Times New Roman" w:cs="Times New Roman"/>
          <w:b/>
          <w:bCs/>
        </w:rPr>
      </w:pPr>
      <w:r w:rsidRPr="006D2163">
        <w:rPr>
          <w:rFonts w:ascii="Times New Roman" w:hAnsi="Times New Roman" w:cs="Times New Roman"/>
          <w:b/>
          <w:bCs/>
        </w:rPr>
        <w:t>Cllr. John Dunlop</w:t>
      </w:r>
    </w:p>
    <w:p w14:paraId="71B55EF5" w14:textId="77777777" w:rsidR="006D2163" w:rsidRPr="006D2163" w:rsidRDefault="006D2163" w:rsidP="006D2163">
      <w:pPr>
        <w:pStyle w:val="Body"/>
        <w:numPr>
          <w:ilvl w:val="0"/>
          <w:numId w:val="43"/>
        </w:numPr>
        <w:spacing w:before="0" w:line="276" w:lineRule="auto"/>
        <w:rPr>
          <w:rFonts w:ascii="Times New Roman" w:hAnsi="Times New Roman" w:cs="Times New Roman"/>
          <w:color w:val="434343"/>
        </w:rPr>
      </w:pPr>
      <w:r w:rsidRPr="006D2163">
        <w:rPr>
          <w:rFonts w:ascii="Times New Roman" w:hAnsi="Times New Roman" w:cs="Times New Roman"/>
          <w:color w:val="434343"/>
          <w:u w:color="434343"/>
        </w:rPr>
        <w:t>Hertfordshire Atlas of Mammals, Amphibians and Reptiles 2015-24</w:t>
      </w:r>
    </w:p>
    <w:p w14:paraId="5608C78D" w14:textId="77777777" w:rsidR="006D2163" w:rsidRPr="006D2163" w:rsidRDefault="006D2163" w:rsidP="006D2163">
      <w:pPr>
        <w:pStyle w:val="Body"/>
        <w:ind w:left="720"/>
        <w:rPr>
          <w:rFonts w:ascii="Times New Roman" w:hAnsi="Times New Roman" w:cs="Times New Roman"/>
          <w:color w:val="434343"/>
          <w:u w:color="434343"/>
        </w:rPr>
      </w:pPr>
    </w:p>
    <w:p w14:paraId="29DC5174" w14:textId="77777777" w:rsidR="006D2163" w:rsidRPr="006D2163" w:rsidRDefault="006D2163" w:rsidP="006D2163">
      <w:pPr>
        <w:pStyle w:val="Body"/>
        <w:shd w:val="clear" w:color="auto" w:fill="FFFFFF"/>
        <w:ind w:left="720"/>
        <w:rPr>
          <w:rFonts w:ascii="Times New Roman" w:hAnsi="Times New Roman" w:cs="Times New Roman"/>
          <w:color w:val="242424"/>
          <w:u w:color="242424"/>
        </w:rPr>
      </w:pPr>
      <w:r w:rsidRPr="006D2163">
        <w:rPr>
          <w:rFonts w:ascii="Times New Roman" w:hAnsi="Times New Roman" w:cs="Times New Roman"/>
          <w:color w:val="242424"/>
          <w:u w:color="242424"/>
        </w:rPr>
        <w:lastRenderedPageBreak/>
        <w:t xml:space="preserve">Hertfordshire Natural History Society is doing the mapping of species in Hertfordshire. They have developed a Hertfordshire Atlas of Mammals, Reptiles and Amphibians based on citizen science observations by their members. They are also doing other projects mapping dragonflies and invertebrates. </w:t>
      </w:r>
    </w:p>
    <w:p w14:paraId="042D91D5" w14:textId="77777777" w:rsidR="006D2163" w:rsidRPr="006D2163" w:rsidRDefault="006D2163" w:rsidP="006D2163">
      <w:pPr>
        <w:pStyle w:val="Body"/>
        <w:shd w:val="clear" w:color="auto" w:fill="FFFFFF"/>
        <w:ind w:left="720"/>
        <w:rPr>
          <w:rFonts w:ascii="Times New Roman" w:hAnsi="Times New Roman" w:cs="Times New Roman"/>
          <w:color w:val="242424"/>
          <w:u w:color="242424"/>
        </w:rPr>
      </w:pPr>
      <w:r w:rsidRPr="006D2163">
        <w:rPr>
          <w:rFonts w:ascii="Times New Roman" w:hAnsi="Times New Roman" w:cs="Times New Roman"/>
          <w:color w:val="242424"/>
          <w:u w:color="242424"/>
        </w:rPr>
        <w:t>The records below show:</w:t>
      </w:r>
    </w:p>
    <w:p w14:paraId="32B6B8BC" w14:textId="77777777" w:rsidR="006D2163" w:rsidRPr="006D2163" w:rsidRDefault="006D2163" w:rsidP="006D2163">
      <w:pPr>
        <w:pStyle w:val="Body"/>
        <w:numPr>
          <w:ilvl w:val="0"/>
          <w:numId w:val="44"/>
        </w:numPr>
        <w:shd w:val="clear" w:color="auto" w:fill="FFFFFF"/>
        <w:spacing w:before="0" w:line="276" w:lineRule="auto"/>
        <w:rPr>
          <w:rFonts w:ascii="Times New Roman" w:hAnsi="Times New Roman" w:cs="Times New Roman"/>
        </w:rPr>
      </w:pPr>
      <w:r w:rsidRPr="006D2163">
        <w:rPr>
          <w:rFonts w:ascii="Times New Roman" w:hAnsi="Times New Roman" w:cs="Times New Roman"/>
          <w:color w:val="242424"/>
          <w:u w:color="242424"/>
        </w:rPr>
        <w:t xml:space="preserve">The Eastwick register is here showing 5 different species - </w:t>
      </w:r>
      <w:hyperlink r:id="rId22" w:history="1">
        <w:r w:rsidRPr="00C67E1A">
          <w:rPr>
            <w:rStyle w:val="Hyperlink0"/>
            <w:rFonts w:ascii="Times New Roman" w:hAnsi="Times New Roman" w:cs="Times New Roman"/>
            <w:lang w:val="en-GB"/>
          </w:rPr>
          <w:t>https://mammal-atlas.hnhs.org/2015/TL41F.shtml</w:t>
        </w:r>
      </w:hyperlink>
    </w:p>
    <w:p w14:paraId="26D9D1D9" w14:textId="77777777" w:rsidR="006D2163" w:rsidRPr="006D2163" w:rsidRDefault="006D2163" w:rsidP="006D2163">
      <w:pPr>
        <w:pStyle w:val="Body"/>
        <w:numPr>
          <w:ilvl w:val="0"/>
          <w:numId w:val="44"/>
        </w:numPr>
        <w:shd w:val="clear" w:color="auto" w:fill="FFFFFF"/>
        <w:spacing w:before="0" w:line="276" w:lineRule="auto"/>
        <w:rPr>
          <w:rFonts w:ascii="Times New Roman" w:hAnsi="Times New Roman" w:cs="Times New Roman"/>
        </w:rPr>
      </w:pPr>
      <w:r w:rsidRPr="006D2163">
        <w:rPr>
          <w:rStyle w:val="None"/>
          <w:rFonts w:ascii="Times New Roman" w:hAnsi="Times New Roman" w:cs="Times New Roman"/>
          <w:color w:val="242424"/>
          <w:u w:color="242424"/>
        </w:rPr>
        <w:t xml:space="preserve">The Gilston Park register shows 9 species - </w:t>
      </w:r>
      <w:hyperlink r:id="rId23" w:history="1">
        <w:r w:rsidRPr="00C67E1A">
          <w:rPr>
            <w:rStyle w:val="Hyperlink0"/>
            <w:rFonts w:ascii="Times New Roman" w:hAnsi="Times New Roman" w:cs="Times New Roman"/>
            <w:lang w:val="en-GB"/>
          </w:rPr>
          <w:t>https://mammal-atlas.hnhs.org/2015/TL41L.shtml</w:t>
        </w:r>
      </w:hyperlink>
    </w:p>
    <w:p w14:paraId="0D544B99" w14:textId="77777777" w:rsidR="006D2163" w:rsidRPr="006D2163" w:rsidRDefault="006D2163" w:rsidP="006D2163">
      <w:pPr>
        <w:pStyle w:val="Body"/>
        <w:numPr>
          <w:ilvl w:val="0"/>
          <w:numId w:val="44"/>
        </w:numPr>
        <w:shd w:val="clear" w:color="auto" w:fill="FFFFFF"/>
        <w:spacing w:before="0" w:line="276" w:lineRule="auto"/>
        <w:rPr>
          <w:rFonts w:ascii="Times New Roman" w:hAnsi="Times New Roman" w:cs="Times New Roman"/>
        </w:rPr>
      </w:pPr>
      <w:r w:rsidRPr="006D2163">
        <w:rPr>
          <w:rStyle w:val="None"/>
          <w:rFonts w:ascii="Times New Roman" w:hAnsi="Times New Roman" w:cs="Times New Roman"/>
          <w:color w:val="242424"/>
          <w:u w:color="242424"/>
        </w:rPr>
        <w:t>Eastwick Hall Farm shows 1 species -</w:t>
      </w:r>
      <w:hyperlink r:id="rId24" w:history="1">
        <w:r w:rsidRPr="00C67E1A">
          <w:rPr>
            <w:rStyle w:val="Hyperlink0"/>
            <w:rFonts w:ascii="Times New Roman" w:hAnsi="Times New Roman" w:cs="Times New Roman"/>
            <w:lang w:val="en-GB"/>
          </w:rPr>
          <w:t>https://mammal-atlas.hnhs.org/2015/TL41G.shtml</w:t>
        </w:r>
      </w:hyperlink>
    </w:p>
    <w:p w14:paraId="6BEF8907" w14:textId="77777777" w:rsidR="006D2163" w:rsidRPr="006D2163" w:rsidRDefault="006D2163" w:rsidP="006D2163">
      <w:pPr>
        <w:pStyle w:val="Body"/>
        <w:shd w:val="clear" w:color="auto" w:fill="FFFFFF"/>
        <w:ind w:left="720"/>
        <w:rPr>
          <w:rStyle w:val="None"/>
          <w:rFonts w:ascii="Times New Roman" w:hAnsi="Times New Roman" w:cs="Times New Roman"/>
          <w:color w:val="242424"/>
          <w:u w:color="242424"/>
        </w:rPr>
      </w:pPr>
      <w:r w:rsidRPr="006D2163">
        <w:rPr>
          <w:rStyle w:val="None"/>
          <w:rFonts w:ascii="Times New Roman" w:hAnsi="Times New Roman" w:cs="Times New Roman"/>
          <w:color w:val="242424"/>
          <w:u w:color="242424"/>
        </w:rPr>
        <w:t xml:space="preserve">These numbers seem very low considering what is </w:t>
      </w:r>
      <w:proofErr w:type="gramStart"/>
      <w:r w:rsidRPr="006D2163">
        <w:rPr>
          <w:rStyle w:val="None"/>
          <w:rFonts w:ascii="Times New Roman" w:hAnsi="Times New Roman" w:cs="Times New Roman"/>
          <w:color w:val="242424"/>
          <w:u w:color="242424"/>
        </w:rPr>
        <w:t>actually there</w:t>
      </w:r>
      <w:proofErr w:type="gramEnd"/>
      <w:r w:rsidRPr="006D2163">
        <w:rPr>
          <w:rStyle w:val="None"/>
          <w:rFonts w:ascii="Times New Roman" w:hAnsi="Times New Roman" w:cs="Times New Roman"/>
          <w:color w:val="242424"/>
          <w:u w:color="242424"/>
        </w:rPr>
        <w:t xml:space="preserve">. It would be good to </w:t>
      </w:r>
      <w:proofErr w:type="spellStart"/>
      <w:r w:rsidRPr="006D2163">
        <w:rPr>
          <w:rStyle w:val="None"/>
          <w:rFonts w:ascii="Times New Roman" w:hAnsi="Times New Roman" w:cs="Times New Roman"/>
          <w:color w:val="242424"/>
          <w:u w:color="242424"/>
        </w:rPr>
        <w:t>publicise</w:t>
      </w:r>
      <w:proofErr w:type="spellEnd"/>
      <w:r w:rsidRPr="006D2163">
        <w:rPr>
          <w:rStyle w:val="None"/>
          <w:rFonts w:ascii="Times New Roman" w:hAnsi="Times New Roman" w:cs="Times New Roman"/>
          <w:color w:val="242424"/>
          <w:u w:color="242424"/>
        </w:rPr>
        <w:t xml:space="preserve"> this Atlas and get </w:t>
      </w:r>
      <w:proofErr w:type="gramStart"/>
      <w:r w:rsidRPr="006D2163">
        <w:rPr>
          <w:rStyle w:val="None"/>
          <w:rFonts w:ascii="Times New Roman" w:hAnsi="Times New Roman" w:cs="Times New Roman"/>
          <w:color w:val="242424"/>
          <w:u w:color="242424"/>
        </w:rPr>
        <w:t>local residents</w:t>
      </w:r>
      <w:proofErr w:type="gramEnd"/>
      <w:r w:rsidRPr="006D2163">
        <w:rPr>
          <w:rStyle w:val="None"/>
          <w:rFonts w:ascii="Times New Roman" w:hAnsi="Times New Roman" w:cs="Times New Roman"/>
          <w:color w:val="242424"/>
          <w:u w:color="242424"/>
        </w:rPr>
        <w:t xml:space="preserve"> more involved in contributing.</w:t>
      </w:r>
    </w:p>
    <w:p w14:paraId="33C3F50A" w14:textId="77777777" w:rsidR="00277339" w:rsidRPr="00C67E1A" w:rsidRDefault="00277339" w:rsidP="006D2163">
      <w:pPr>
        <w:pStyle w:val="Body"/>
        <w:numPr>
          <w:ilvl w:val="0"/>
          <w:numId w:val="45"/>
        </w:numPr>
        <w:spacing w:before="0" w:line="276" w:lineRule="auto"/>
        <w:rPr>
          <w:rStyle w:val="None"/>
          <w:rFonts w:ascii="Times New Roman" w:hAnsi="Times New Roman" w:cs="Times New Roman"/>
          <w:color w:val="434343"/>
          <w:lang w:val="en-GB"/>
        </w:rPr>
      </w:pPr>
    </w:p>
    <w:p w14:paraId="517772D3" w14:textId="113B8758" w:rsidR="006D2163" w:rsidRPr="006D2163" w:rsidRDefault="006D2163" w:rsidP="006D2163">
      <w:pPr>
        <w:pStyle w:val="Body"/>
        <w:numPr>
          <w:ilvl w:val="0"/>
          <w:numId w:val="45"/>
        </w:numPr>
        <w:spacing w:before="0" w:line="276" w:lineRule="auto"/>
        <w:rPr>
          <w:rFonts w:ascii="Times New Roman" w:hAnsi="Times New Roman" w:cs="Times New Roman"/>
          <w:color w:val="434343"/>
          <w:lang w:val="fr-FR"/>
        </w:rPr>
      </w:pPr>
      <w:proofErr w:type="spellStart"/>
      <w:r w:rsidRPr="006D2163">
        <w:rPr>
          <w:rStyle w:val="None"/>
          <w:rFonts w:ascii="Times New Roman" w:hAnsi="Times New Roman" w:cs="Times New Roman"/>
          <w:u w:color="000000"/>
          <w:lang w:val="fr-FR"/>
        </w:rPr>
        <w:t>Devolution</w:t>
      </w:r>
      <w:proofErr w:type="spellEnd"/>
      <w:r w:rsidRPr="006D2163">
        <w:rPr>
          <w:rStyle w:val="None"/>
          <w:rFonts w:ascii="Times New Roman" w:hAnsi="Times New Roman" w:cs="Times New Roman"/>
        </w:rPr>
        <w:t xml:space="preserve"> update</w:t>
      </w:r>
    </w:p>
    <w:p w14:paraId="4A17D5C7" w14:textId="77777777" w:rsidR="006D2163" w:rsidRPr="006D2163" w:rsidRDefault="006D2163" w:rsidP="006D2163">
      <w:pPr>
        <w:pStyle w:val="Body"/>
        <w:shd w:val="clear" w:color="auto" w:fill="FFFFFF"/>
        <w:ind w:left="720"/>
        <w:rPr>
          <w:rStyle w:val="None"/>
          <w:rFonts w:ascii="Times New Roman" w:hAnsi="Times New Roman" w:cs="Times New Roman"/>
          <w:color w:val="242424"/>
          <w:u w:color="242424"/>
        </w:rPr>
      </w:pPr>
      <w:r w:rsidRPr="006D2163">
        <w:rPr>
          <w:rStyle w:val="None"/>
          <w:rFonts w:ascii="Times New Roman" w:hAnsi="Times New Roman" w:cs="Times New Roman"/>
          <w:color w:val="242424"/>
          <w:u w:color="242424"/>
        </w:rPr>
        <w:t>There is a lot of movement on this front although it has slowed down more recently.</w:t>
      </w:r>
    </w:p>
    <w:p w14:paraId="00FA4D0B" w14:textId="77777777" w:rsidR="006D2163" w:rsidRPr="006D2163" w:rsidRDefault="006D2163" w:rsidP="006D2163">
      <w:pPr>
        <w:pStyle w:val="Body"/>
        <w:shd w:val="clear" w:color="auto" w:fill="FFFFFF"/>
        <w:ind w:left="720"/>
        <w:rPr>
          <w:rStyle w:val="None"/>
          <w:rFonts w:ascii="Times New Roman" w:hAnsi="Times New Roman" w:cs="Times New Roman"/>
          <w:color w:val="242424"/>
          <w:u w:color="242424"/>
        </w:rPr>
      </w:pPr>
      <w:r w:rsidRPr="006D2163">
        <w:rPr>
          <w:rStyle w:val="None"/>
          <w:rFonts w:ascii="Times New Roman" w:hAnsi="Times New Roman" w:cs="Times New Roman"/>
          <w:color w:val="242424"/>
          <w:u w:color="242424"/>
        </w:rPr>
        <w:t xml:space="preserve">Originally Richard Roberts, leader at HCC, had said publicly that HCC is keen to push on to put Herts in the Priority group of areas going for the first tranche – i.e. to be confirmed by the Gov by 10th Jan, and then to delay County elections from May 25 to May 26, with </w:t>
      </w:r>
      <w:proofErr w:type="spellStart"/>
      <w:r w:rsidRPr="006D2163">
        <w:rPr>
          <w:rStyle w:val="None"/>
          <w:rFonts w:ascii="Times New Roman" w:hAnsi="Times New Roman" w:cs="Times New Roman"/>
          <w:color w:val="242424"/>
          <w:u w:color="242424"/>
        </w:rPr>
        <w:t>unitarisation</w:t>
      </w:r>
      <w:proofErr w:type="spellEnd"/>
      <w:r w:rsidRPr="006D2163">
        <w:rPr>
          <w:rStyle w:val="None"/>
          <w:rFonts w:ascii="Times New Roman" w:hAnsi="Times New Roman" w:cs="Times New Roman"/>
          <w:color w:val="242424"/>
          <w:u w:color="242424"/>
        </w:rPr>
        <w:t xml:space="preserve"> sometime after that.</w:t>
      </w:r>
    </w:p>
    <w:p w14:paraId="11584FBD" w14:textId="77777777" w:rsidR="006D2163" w:rsidRPr="006D2163" w:rsidRDefault="006D2163" w:rsidP="006D2163">
      <w:pPr>
        <w:pStyle w:val="Body"/>
        <w:shd w:val="clear" w:color="auto" w:fill="FFFFFF"/>
        <w:ind w:left="720"/>
        <w:rPr>
          <w:rStyle w:val="None"/>
          <w:rFonts w:ascii="Times New Roman" w:hAnsi="Times New Roman" w:cs="Times New Roman"/>
          <w:color w:val="242424"/>
          <w:u w:color="242424"/>
        </w:rPr>
      </w:pPr>
      <w:r w:rsidRPr="006D2163">
        <w:rPr>
          <w:rStyle w:val="None"/>
          <w:rFonts w:ascii="Times New Roman" w:hAnsi="Times New Roman" w:cs="Times New Roman"/>
          <w:color w:val="242424"/>
          <w:u w:color="242424"/>
        </w:rPr>
        <w:t xml:space="preserve">As a </w:t>
      </w:r>
      <w:proofErr w:type="gramStart"/>
      <w:r w:rsidRPr="006D2163">
        <w:rPr>
          <w:rStyle w:val="None"/>
          <w:rFonts w:ascii="Times New Roman" w:hAnsi="Times New Roman" w:cs="Times New Roman"/>
          <w:color w:val="242424"/>
          <w:u w:color="242424"/>
        </w:rPr>
        <w:t>result</w:t>
      </w:r>
      <w:proofErr w:type="gramEnd"/>
      <w:r w:rsidRPr="006D2163">
        <w:rPr>
          <w:rStyle w:val="None"/>
          <w:rFonts w:ascii="Times New Roman" w:hAnsi="Times New Roman" w:cs="Times New Roman"/>
          <w:color w:val="242424"/>
          <w:u w:color="242424"/>
        </w:rPr>
        <w:t xml:space="preserve"> there was a flurry of messages between district and borough leaders, none of whom it seems felt like they had been consulted and were rather angry. The Exec at EHC agreed that we would not support this rushed approach and would prefer to see a democratic process, including the elections in May.</w:t>
      </w:r>
    </w:p>
    <w:p w14:paraId="5367BFB9" w14:textId="7F9C51B4" w:rsidR="006D2163" w:rsidRPr="006D2163" w:rsidRDefault="006D2163" w:rsidP="006D2163">
      <w:pPr>
        <w:pStyle w:val="Body"/>
        <w:shd w:val="clear" w:color="auto" w:fill="FFFFFF"/>
        <w:ind w:left="720"/>
        <w:rPr>
          <w:rStyle w:val="None"/>
          <w:rFonts w:ascii="Times New Roman" w:hAnsi="Times New Roman" w:cs="Times New Roman"/>
          <w:color w:val="242424"/>
          <w:u w:color="242424"/>
        </w:rPr>
      </w:pPr>
      <w:r w:rsidRPr="006D2163">
        <w:rPr>
          <w:rStyle w:val="None"/>
          <w:rFonts w:ascii="Times New Roman" w:hAnsi="Times New Roman" w:cs="Times New Roman"/>
          <w:color w:val="242424"/>
          <w:u w:color="242424"/>
        </w:rPr>
        <w:t xml:space="preserve"> Along with the lack of discussion and any democratic decision-making process, there is concern that HCC could simply continue to ignore districts and boroughs </w:t>
      </w:r>
      <w:proofErr w:type="gramStart"/>
      <w:r w:rsidRPr="006D2163">
        <w:rPr>
          <w:rStyle w:val="None"/>
          <w:rFonts w:ascii="Times New Roman" w:hAnsi="Times New Roman" w:cs="Times New Roman"/>
          <w:color w:val="242424"/>
          <w:u w:color="242424"/>
        </w:rPr>
        <w:t>completely, and</w:t>
      </w:r>
      <w:proofErr w:type="gramEnd"/>
      <w:r w:rsidRPr="006D2163">
        <w:rPr>
          <w:rStyle w:val="None"/>
          <w:rFonts w:ascii="Times New Roman" w:hAnsi="Times New Roman" w:cs="Times New Roman"/>
          <w:color w:val="242424"/>
          <w:u w:color="242424"/>
        </w:rPr>
        <w:t xml:space="preserve"> take a vote at HCC on whether to proceed or not. </w:t>
      </w:r>
    </w:p>
    <w:p w14:paraId="4E33090A" w14:textId="77777777" w:rsidR="006D2163" w:rsidRPr="006D2163" w:rsidRDefault="006D2163" w:rsidP="006D2163">
      <w:pPr>
        <w:pStyle w:val="Body"/>
        <w:shd w:val="clear" w:color="auto" w:fill="FFFFFF"/>
        <w:ind w:left="720"/>
        <w:rPr>
          <w:rStyle w:val="None"/>
          <w:rFonts w:ascii="Times New Roman" w:hAnsi="Times New Roman" w:cs="Times New Roman"/>
          <w:color w:val="242424"/>
          <w:u w:color="242424"/>
        </w:rPr>
      </w:pPr>
      <w:r w:rsidRPr="006D2163">
        <w:rPr>
          <w:rStyle w:val="None"/>
          <w:rFonts w:ascii="Times New Roman" w:hAnsi="Times New Roman" w:cs="Times New Roman"/>
          <w:color w:val="242424"/>
          <w:u w:color="242424"/>
        </w:rPr>
        <w:t>There was also a question of whether such an approach would be legal and there could even have been a legal challenge if they went ahead.</w:t>
      </w:r>
    </w:p>
    <w:p w14:paraId="16EEAB4A" w14:textId="77777777" w:rsidR="006D2163" w:rsidRPr="006D2163" w:rsidRDefault="006D2163" w:rsidP="006D2163">
      <w:pPr>
        <w:pStyle w:val="Body"/>
        <w:shd w:val="clear" w:color="auto" w:fill="FFFFFF"/>
        <w:ind w:left="720"/>
        <w:rPr>
          <w:rStyle w:val="None"/>
          <w:rFonts w:ascii="Times New Roman" w:hAnsi="Times New Roman" w:cs="Times New Roman"/>
          <w:color w:val="242424"/>
          <w:u w:color="242424"/>
        </w:rPr>
      </w:pPr>
      <w:proofErr w:type="gramStart"/>
      <w:r w:rsidRPr="006D2163">
        <w:rPr>
          <w:rStyle w:val="None"/>
          <w:rFonts w:ascii="Times New Roman" w:hAnsi="Times New Roman" w:cs="Times New Roman"/>
          <w:color w:val="242424"/>
          <w:u w:color="242424"/>
        </w:rPr>
        <w:t>So</w:t>
      </w:r>
      <w:proofErr w:type="gramEnd"/>
      <w:r w:rsidRPr="006D2163">
        <w:rPr>
          <w:rStyle w:val="None"/>
          <w:rFonts w:ascii="Times New Roman" w:hAnsi="Times New Roman" w:cs="Times New Roman"/>
          <w:color w:val="242424"/>
          <w:u w:color="242424"/>
        </w:rPr>
        <w:t xml:space="preserve"> a meeting has been called for the Herts Leaders Group of </w:t>
      </w:r>
      <w:proofErr w:type="spellStart"/>
      <w:r w:rsidRPr="006D2163">
        <w:rPr>
          <w:rStyle w:val="None"/>
          <w:rFonts w:ascii="Times New Roman" w:hAnsi="Times New Roman" w:cs="Times New Roman"/>
          <w:color w:val="242424"/>
          <w:u w:color="242424"/>
        </w:rPr>
        <w:t>cllrs</w:t>
      </w:r>
      <w:proofErr w:type="spellEnd"/>
      <w:r w:rsidRPr="006D2163">
        <w:rPr>
          <w:rStyle w:val="None"/>
          <w:rFonts w:ascii="Times New Roman" w:hAnsi="Times New Roman" w:cs="Times New Roman"/>
          <w:color w:val="242424"/>
          <w:u w:color="242424"/>
        </w:rPr>
        <w:t xml:space="preserve"> to discuss these things.</w:t>
      </w:r>
    </w:p>
    <w:p w14:paraId="447E0A2E" w14:textId="77777777" w:rsidR="006D2163" w:rsidRPr="006D2163" w:rsidRDefault="006D2163" w:rsidP="006D2163">
      <w:pPr>
        <w:pStyle w:val="Body"/>
        <w:shd w:val="clear" w:color="auto" w:fill="FFFFFF"/>
        <w:ind w:left="720"/>
        <w:rPr>
          <w:rFonts w:ascii="Times New Roman" w:hAnsi="Times New Roman" w:cs="Times New Roman"/>
        </w:rPr>
      </w:pPr>
      <w:r w:rsidRPr="006D2163">
        <w:rPr>
          <w:rStyle w:val="None"/>
          <w:rFonts w:ascii="Times New Roman" w:hAnsi="Times New Roman" w:cs="Times New Roman"/>
          <w:color w:val="242424"/>
          <w:u w:color="242424"/>
        </w:rPr>
        <w:t>As a result of the me</w:t>
      </w:r>
      <w:r w:rsidRPr="006D2163">
        <w:rPr>
          <w:rStyle w:val="None"/>
          <w:rFonts w:ascii="Times New Roman" w:hAnsi="Times New Roman" w:cs="Times New Roman"/>
        </w:rPr>
        <w:t>eting the following was agreed:</w:t>
      </w:r>
    </w:p>
    <w:p w14:paraId="32596EA3" w14:textId="77777777" w:rsidR="006D2163" w:rsidRPr="006D2163" w:rsidRDefault="006D2163" w:rsidP="006D2163">
      <w:pPr>
        <w:pStyle w:val="Body"/>
        <w:shd w:val="clear" w:color="auto" w:fill="FFFFFF"/>
        <w:spacing w:before="220" w:after="300" w:line="360" w:lineRule="auto"/>
        <w:ind w:left="720"/>
        <w:rPr>
          <w:rStyle w:val="None"/>
          <w:rFonts w:ascii="Times New Roman" w:hAnsi="Times New Roman" w:cs="Times New Roman"/>
          <w:color w:val="0B0C0C"/>
          <w:u w:color="0B0C0C"/>
        </w:rPr>
      </w:pPr>
      <w:r w:rsidRPr="006D2163">
        <w:rPr>
          <w:rStyle w:val="None"/>
          <w:rFonts w:ascii="Times New Roman" w:hAnsi="Times New Roman" w:cs="Times New Roman"/>
          <w:color w:val="0B0C0C"/>
          <w:u w:color="0B0C0C"/>
        </w:rPr>
        <w:t>"Following the publication of the Devolution White Paper, and subsequent statements by the leader of Hertfordshire County Council, we would like to make it clear that we do not support the creation of one unitary council for Hertfordshire.</w:t>
      </w:r>
    </w:p>
    <w:p w14:paraId="2BF63A95" w14:textId="77777777" w:rsidR="006D2163" w:rsidRPr="006D2163" w:rsidRDefault="006D2163" w:rsidP="006D2163">
      <w:pPr>
        <w:pStyle w:val="Body"/>
        <w:shd w:val="clear" w:color="auto" w:fill="FFFFFF"/>
        <w:spacing w:before="220" w:after="300" w:line="360" w:lineRule="auto"/>
        <w:ind w:left="720"/>
        <w:rPr>
          <w:rStyle w:val="None"/>
          <w:rFonts w:ascii="Times New Roman" w:hAnsi="Times New Roman" w:cs="Times New Roman"/>
          <w:color w:val="0B0C0C"/>
          <w:u w:color="0B0C0C"/>
        </w:rPr>
      </w:pPr>
      <w:r w:rsidRPr="006D2163">
        <w:rPr>
          <w:rStyle w:val="None"/>
          <w:rFonts w:ascii="Times New Roman" w:hAnsi="Times New Roman" w:cs="Times New Roman"/>
          <w:color w:val="0B0C0C"/>
          <w:u w:color="0B0C0C"/>
        </w:rPr>
        <w:t>"Our county is diverse and made up of over 1.2 million residents across urban, suburban, and rural areas. Any reform of local government in Hertfordshire should follow a period of proper consultation with residents, businesses, elected representatives and stakeholders. Looking at the evidence, we should decide collectively what is best for our area. A single unitary council for the county risks diminishing local representation, with decision-making that is remote from the communities we serve.</w:t>
      </w:r>
    </w:p>
    <w:p w14:paraId="20323807" w14:textId="77777777" w:rsidR="006D2163" w:rsidRPr="006D2163" w:rsidRDefault="006D2163" w:rsidP="006D2163">
      <w:pPr>
        <w:pStyle w:val="Body"/>
        <w:shd w:val="clear" w:color="auto" w:fill="FFFFFF"/>
        <w:spacing w:before="220" w:after="300" w:line="360" w:lineRule="auto"/>
        <w:ind w:left="720"/>
        <w:rPr>
          <w:rStyle w:val="None"/>
          <w:rFonts w:ascii="Times New Roman" w:hAnsi="Times New Roman" w:cs="Times New Roman"/>
          <w:color w:val="0B0C0C"/>
          <w:u w:color="0B0C0C"/>
        </w:rPr>
      </w:pPr>
      <w:r w:rsidRPr="006D2163">
        <w:rPr>
          <w:rStyle w:val="None"/>
          <w:rFonts w:ascii="Times New Roman" w:hAnsi="Times New Roman" w:cs="Times New Roman"/>
          <w:color w:val="0B0C0C"/>
          <w:u w:color="0B0C0C"/>
        </w:rPr>
        <w:t>"We do not support postponing the county council elections scheduled for May 2025. The government has indicated that this will only happen in priority areas who have clear and agreed plans. This is not the case in Hertfordshire, so we cannot be in the first phase of these reforms.</w:t>
      </w:r>
    </w:p>
    <w:p w14:paraId="419C2C79" w14:textId="77777777" w:rsidR="006D2163" w:rsidRPr="006D2163" w:rsidRDefault="006D2163" w:rsidP="006D2163">
      <w:pPr>
        <w:pStyle w:val="Body"/>
        <w:shd w:val="clear" w:color="auto" w:fill="FFFFFF"/>
        <w:spacing w:before="220" w:after="300" w:line="360" w:lineRule="auto"/>
        <w:ind w:left="720"/>
        <w:rPr>
          <w:rStyle w:val="None"/>
          <w:rFonts w:ascii="Times New Roman" w:hAnsi="Times New Roman" w:cs="Times New Roman"/>
          <w:color w:val="0B0C0C"/>
          <w:u w:color="0B0C0C"/>
        </w:rPr>
      </w:pPr>
      <w:r w:rsidRPr="006D2163">
        <w:rPr>
          <w:rStyle w:val="None"/>
          <w:rFonts w:ascii="Times New Roman" w:hAnsi="Times New Roman" w:cs="Times New Roman"/>
          <w:color w:val="0B0C0C"/>
          <w:u w:color="0B0C0C"/>
        </w:rPr>
        <w:lastRenderedPageBreak/>
        <w:t xml:space="preserve">"We </w:t>
      </w:r>
      <w:proofErr w:type="spellStart"/>
      <w:r w:rsidRPr="006D2163">
        <w:rPr>
          <w:rStyle w:val="None"/>
          <w:rFonts w:ascii="Times New Roman" w:hAnsi="Times New Roman" w:cs="Times New Roman"/>
          <w:color w:val="0B0C0C"/>
          <w:u w:color="0B0C0C"/>
        </w:rPr>
        <w:t>recognise</w:t>
      </w:r>
      <w:proofErr w:type="spellEnd"/>
      <w:r w:rsidRPr="006D2163">
        <w:rPr>
          <w:rStyle w:val="None"/>
          <w:rFonts w:ascii="Times New Roman" w:hAnsi="Times New Roman" w:cs="Times New Roman"/>
          <w:color w:val="0B0C0C"/>
          <w:u w:color="0B0C0C"/>
        </w:rPr>
        <w:t xml:space="preserve"> that the government’s white paper sets a clear direction of travel. As Hertfordshire’s district and borough council leaders, we want to work collaboratively with others to agree how we respond to this. Any changes must be carefully considered, transparent, and inclusive, ensuring that residents and businesses are fully engaged in shaping the future governance of Hertfordshire.</w:t>
      </w:r>
    </w:p>
    <w:p w14:paraId="1F63062F" w14:textId="77777777" w:rsidR="006D2163" w:rsidRPr="006D2163" w:rsidRDefault="006D2163" w:rsidP="006D2163">
      <w:pPr>
        <w:pStyle w:val="Body"/>
        <w:shd w:val="clear" w:color="auto" w:fill="FFFFFF"/>
        <w:spacing w:before="220" w:after="300" w:line="360" w:lineRule="auto"/>
        <w:ind w:left="720"/>
        <w:rPr>
          <w:rStyle w:val="None"/>
          <w:rFonts w:ascii="Times New Roman" w:hAnsi="Times New Roman" w:cs="Times New Roman"/>
          <w:color w:val="0B0C0C"/>
          <w:u w:color="0B0C0C"/>
        </w:rPr>
      </w:pPr>
      <w:r w:rsidRPr="006D2163">
        <w:rPr>
          <w:rStyle w:val="None"/>
          <w:rFonts w:ascii="Times New Roman" w:hAnsi="Times New Roman" w:cs="Times New Roman"/>
          <w:color w:val="0B0C0C"/>
          <w:u w:color="0B0C0C"/>
        </w:rPr>
        <w:t>"Our objective must be to get this right for our residents and businesses. That cannot be achieved if we make rushed decisions that have not been given the serious consideration that they deserve."</w:t>
      </w:r>
    </w:p>
    <w:p w14:paraId="34F105F4" w14:textId="77777777" w:rsidR="006D2163" w:rsidRPr="006D2163" w:rsidRDefault="006D2163" w:rsidP="006D2163">
      <w:pPr>
        <w:pStyle w:val="Body"/>
        <w:shd w:val="clear" w:color="auto" w:fill="FFFFFF"/>
        <w:spacing w:before="220" w:after="300" w:line="360" w:lineRule="auto"/>
        <w:ind w:left="720"/>
        <w:rPr>
          <w:rStyle w:val="None"/>
          <w:rFonts w:ascii="Times New Roman" w:hAnsi="Times New Roman" w:cs="Times New Roman"/>
          <w:color w:val="0B0C0C"/>
          <w:u w:color="0B0C0C"/>
        </w:rPr>
      </w:pPr>
      <w:r w:rsidRPr="006D2163">
        <w:rPr>
          <w:rStyle w:val="None"/>
          <w:rFonts w:ascii="Times New Roman" w:hAnsi="Times New Roman" w:cs="Times New Roman"/>
          <w:color w:val="0B0C0C"/>
          <w:u w:color="0B0C0C"/>
        </w:rPr>
        <w:t>Statement agreed by the following leaders:</w:t>
      </w:r>
    </w:p>
    <w:p w14:paraId="1D7E230E" w14:textId="77777777" w:rsidR="006D2163" w:rsidRPr="006D2163" w:rsidRDefault="006D2163" w:rsidP="006D2163">
      <w:pPr>
        <w:pStyle w:val="Body"/>
        <w:shd w:val="clear" w:color="auto" w:fill="FFFFFF"/>
        <w:spacing w:before="220" w:after="300" w:line="360" w:lineRule="auto"/>
        <w:ind w:left="720"/>
        <w:rPr>
          <w:rStyle w:val="None"/>
          <w:rFonts w:ascii="Times New Roman" w:hAnsi="Times New Roman" w:cs="Times New Roman"/>
          <w:color w:val="0B0C0C"/>
          <w:u w:color="0B0C0C"/>
        </w:rPr>
      </w:pPr>
      <w:r w:rsidRPr="006D2163">
        <w:rPr>
          <w:rStyle w:val="None"/>
          <w:rFonts w:ascii="Times New Roman" w:hAnsi="Times New Roman" w:cs="Times New Roman"/>
          <w:color w:val="0B0C0C"/>
          <w:u w:color="0B0C0C"/>
        </w:rPr>
        <w:t>Peter Taylor, Elected Mayor of Watford (Watford Borough Council)</w:t>
      </w:r>
      <w:r w:rsidRPr="006D2163">
        <w:rPr>
          <w:rStyle w:val="None"/>
          <w:rFonts w:ascii="Times New Roman" w:hAnsi="Times New Roman" w:cs="Times New Roman"/>
          <w:color w:val="0B0C0C"/>
          <w:u w:color="0B0C0C"/>
        </w:rPr>
        <w:br/>
        <w:t>Councillor Richard Henry, Leader of Stevenage Borough Council</w:t>
      </w:r>
      <w:r w:rsidRPr="006D2163">
        <w:rPr>
          <w:rStyle w:val="None"/>
          <w:rFonts w:ascii="Times New Roman" w:hAnsi="Times New Roman" w:cs="Times New Roman"/>
          <w:color w:val="0B0C0C"/>
          <w:u w:color="0B0C0C"/>
        </w:rPr>
        <w:br/>
        <w:t>Councillor Jeremy Newmark, Leader of Hertsmere Borough Council</w:t>
      </w:r>
      <w:r w:rsidRPr="006D2163">
        <w:rPr>
          <w:rStyle w:val="None"/>
          <w:rFonts w:ascii="Times New Roman" w:hAnsi="Times New Roman" w:cs="Times New Roman"/>
          <w:color w:val="0B0C0C"/>
          <w:u w:color="0B0C0C"/>
        </w:rPr>
        <w:br/>
        <w:t>Councillor Stephen Giles-Medhurst, Leader of Three Rivers District Council</w:t>
      </w:r>
      <w:r w:rsidRPr="006D2163">
        <w:rPr>
          <w:rStyle w:val="None"/>
          <w:rFonts w:ascii="Times New Roman" w:hAnsi="Times New Roman" w:cs="Times New Roman"/>
          <w:color w:val="0B0C0C"/>
          <w:u w:color="0B0C0C"/>
        </w:rPr>
        <w:br/>
        <w:t>Councillor Paul de Kort, Leader of St Albans City and District Council</w:t>
      </w:r>
      <w:r w:rsidRPr="006D2163">
        <w:rPr>
          <w:rStyle w:val="None"/>
          <w:rFonts w:ascii="Times New Roman" w:hAnsi="Times New Roman" w:cs="Times New Roman"/>
          <w:color w:val="0B0C0C"/>
          <w:u w:color="0B0C0C"/>
        </w:rPr>
        <w:br/>
        <w:t>Councillor Max Holloway, Leader of Welwyn Hatfield Borough Council</w:t>
      </w:r>
      <w:r w:rsidRPr="006D2163">
        <w:rPr>
          <w:rStyle w:val="None"/>
          <w:rFonts w:ascii="Times New Roman" w:hAnsi="Times New Roman" w:cs="Times New Roman"/>
          <w:color w:val="0B0C0C"/>
          <w:u w:color="0B0C0C"/>
        </w:rPr>
        <w:br/>
        <w:t>Councillor Daniel Allen, Leader of North Hertfordshire District Council</w:t>
      </w:r>
      <w:r w:rsidRPr="006D2163">
        <w:rPr>
          <w:rStyle w:val="None"/>
          <w:rFonts w:ascii="Times New Roman" w:hAnsi="Times New Roman" w:cs="Times New Roman"/>
          <w:color w:val="0B0C0C"/>
          <w:u w:color="0B0C0C"/>
        </w:rPr>
        <w:br/>
        <w:t>Councillor Adrian England, Leader of Dacorum Borough Council</w:t>
      </w:r>
      <w:r w:rsidRPr="006D2163">
        <w:rPr>
          <w:rStyle w:val="None"/>
          <w:rFonts w:ascii="Times New Roman" w:hAnsi="Times New Roman" w:cs="Times New Roman"/>
          <w:color w:val="0B0C0C"/>
          <w:u w:color="0B0C0C"/>
        </w:rPr>
        <w:br/>
        <w:t>Councillor Mark Mills-Bishop, Leader of Broxbourne Borough Council</w:t>
      </w:r>
      <w:r w:rsidRPr="006D2163">
        <w:rPr>
          <w:rStyle w:val="None"/>
          <w:rFonts w:ascii="Times New Roman" w:hAnsi="Times New Roman" w:cs="Times New Roman"/>
          <w:color w:val="0B0C0C"/>
          <w:u w:color="0B0C0C"/>
        </w:rPr>
        <w:br/>
        <w:t>Councillor Ben Crystal, Leader of East Herts District Council</w:t>
      </w:r>
    </w:p>
    <w:p w14:paraId="09F53718" w14:textId="77777777" w:rsidR="006D2163" w:rsidRPr="006D2163" w:rsidRDefault="006D2163" w:rsidP="006D2163">
      <w:pPr>
        <w:pStyle w:val="Body"/>
        <w:numPr>
          <w:ilvl w:val="0"/>
          <w:numId w:val="43"/>
        </w:numPr>
        <w:spacing w:before="0" w:line="276" w:lineRule="auto"/>
        <w:rPr>
          <w:rFonts w:ascii="Times New Roman" w:hAnsi="Times New Roman" w:cs="Times New Roman"/>
          <w:color w:val="434343"/>
        </w:rPr>
      </w:pPr>
      <w:proofErr w:type="gramStart"/>
      <w:r w:rsidRPr="006D2163">
        <w:rPr>
          <w:rStyle w:val="None"/>
          <w:rFonts w:ascii="Times New Roman" w:hAnsi="Times New Roman" w:cs="Times New Roman"/>
        </w:rPr>
        <w:t>North East</w:t>
      </w:r>
      <w:proofErr w:type="gramEnd"/>
      <w:r w:rsidRPr="006D2163">
        <w:rPr>
          <w:rStyle w:val="None"/>
          <w:rFonts w:ascii="Times New Roman" w:hAnsi="Times New Roman" w:cs="Times New Roman"/>
        </w:rPr>
        <w:t xml:space="preserve"> Central </w:t>
      </w:r>
      <w:r w:rsidRPr="006D2163">
        <w:rPr>
          <w:rStyle w:val="None"/>
          <w:rFonts w:ascii="Times New Roman" w:hAnsi="Times New Roman" w:cs="Times New Roman"/>
          <w:u w:color="000000"/>
        </w:rPr>
        <w:t>Hertfordshire</w:t>
      </w:r>
      <w:r w:rsidRPr="00C67E1A">
        <w:rPr>
          <w:rStyle w:val="None"/>
          <w:rFonts w:ascii="Times New Roman" w:hAnsi="Times New Roman" w:cs="Times New Roman"/>
          <w:lang w:val="en-GB"/>
        </w:rPr>
        <w:t xml:space="preserve"> Vision 2050 - Consultation</w:t>
      </w:r>
      <w:r w:rsidRPr="006D2163">
        <w:rPr>
          <w:rStyle w:val="None"/>
          <w:rFonts w:ascii="Times New Roman" w:hAnsi="Times New Roman" w:cs="Times New Roman"/>
        </w:rPr>
        <w:br/>
      </w:r>
      <w:r w:rsidRPr="006D2163">
        <w:rPr>
          <w:rStyle w:val="None"/>
          <w:rFonts w:ascii="Times New Roman" w:hAnsi="Times New Roman" w:cs="Times New Roman"/>
        </w:rPr>
        <w:br/>
      </w:r>
      <w:r w:rsidRPr="006D2163">
        <w:rPr>
          <w:rStyle w:val="None"/>
          <w:rFonts w:ascii="Times New Roman" w:eastAsia="Roboto" w:hAnsi="Times New Roman" w:cs="Times New Roman"/>
          <w:color w:val="202020"/>
          <w:u w:color="202020"/>
        </w:rPr>
        <w:t>East Hertfordshire District Council is working with Broxbourne Borough Council, North Hertfordshire District Council, Stevenage Borough Council, Welwyn Hatfield Borough Council and Hertfordshire County Council to plan for the longer term sustainable growth of North East and Central Hertfordshire.</w:t>
      </w:r>
    </w:p>
    <w:p w14:paraId="425F18D3" w14:textId="77777777" w:rsidR="006D2163" w:rsidRPr="006D2163" w:rsidRDefault="006D2163" w:rsidP="006D2163">
      <w:pPr>
        <w:pStyle w:val="Body"/>
        <w:ind w:left="720"/>
        <w:rPr>
          <w:rStyle w:val="None"/>
          <w:rFonts w:ascii="Times New Roman" w:eastAsia="Roboto" w:hAnsi="Times New Roman" w:cs="Times New Roman"/>
          <w:color w:val="202020"/>
          <w:u w:color="202020"/>
        </w:rPr>
      </w:pPr>
      <w:r w:rsidRPr="006D2163">
        <w:rPr>
          <w:rStyle w:val="None"/>
          <w:rFonts w:ascii="Times New Roman" w:eastAsia="Roboto" w:hAnsi="Times New Roman" w:cs="Times New Roman"/>
          <w:color w:val="202020"/>
          <w:u w:color="202020"/>
        </w:rPr>
        <w:t xml:space="preserve">The team has reached a key milestone and </w:t>
      </w:r>
      <w:proofErr w:type="spellStart"/>
      <w:r w:rsidRPr="006D2163">
        <w:rPr>
          <w:rStyle w:val="None"/>
          <w:rFonts w:ascii="Times New Roman" w:eastAsia="Roboto" w:hAnsi="Times New Roman" w:cs="Times New Roman"/>
          <w:color w:val="202020"/>
          <w:u w:color="202020"/>
        </w:rPr>
        <w:t>finalised</w:t>
      </w:r>
      <w:proofErr w:type="spellEnd"/>
      <w:r w:rsidRPr="006D2163">
        <w:rPr>
          <w:rStyle w:val="None"/>
          <w:rFonts w:ascii="Times New Roman" w:eastAsia="Roboto" w:hAnsi="Times New Roman" w:cs="Times New Roman"/>
          <w:color w:val="202020"/>
          <w:u w:color="202020"/>
        </w:rPr>
        <w:t xml:space="preserve"> a shared vision setting out the aspirations for the area up to 2050 based around 6 key themes.</w:t>
      </w:r>
    </w:p>
    <w:p w14:paraId="4BF514E7" w14:textId="77777777" w:rsidR="006D2163" w:rsidRPr="006D2163" w:rsidRDefault="006D2163" w:rsidP="006D2163">
      <w:pPr>
        <w:pStyle w:val="Body"/>
        <w:ind w:left="720"/>
        <w:rPr>
          <w:rStyle w:val="None"/>
          <w:rFonts w:ascii="Times New Roman" w:eastAsia="Roboto" w:hAnsi="Times New Roman" w:cs="Times New Roman"/>
          <w:color w:val="202020"/>
          <w:u w:color="202020"/>
        </w:rPr>
      </w:pPr>
      <w:r w:rsidRPr="006D2163">
        <w:rPr>
          <w:rStyle w:val="None"/>
          <w:rFonts w:ascii="Times New Roman" w:eastAsia="Roboto" w:hAnsi="Times New Roman" w:cs="Times New Roman"/>
          <w:color w:val="202020"/>
          <w:u w:color="202020"/>
        </w:rPr>
        <w:t xml:space="preserve">The vision aims to inform cross-boundary planning and strategic growth options that address climate change, environment, infrastructure, housing, and employment. By working together, we are confident we will be in a stronger position to deliver and fund essential facilities that local people want to see, such as transport, schools, health and utilities like water and </w:t>
      </w:r>
      <w:proofErr w:type="gramStart"/>
      <w:r w:rsidRPr="006D2163">
        <w:rPr>
          <w:rStyle w:val="None"/>
          <w:rFonts w:ascii="Times New Roman" w:eastAsia="Roboto" w:hAnsi="Times New Roman" w:cs="Times New Roman"/>
          <w:color w:val="202020"/>
          <w:u w:color="202020"/>
        </w:rPr>
        <w:t>sewerage</w:t>
      </w:r>
      <w:proofErr w:type="gramEnd"/>
      <w:r w:rsidRPr="006D2163">
        <w:rPr>
          <w:rStyle w:val="None"/>
          <w:rFonts w:ascii="Times New Roman" w:eastAsia="Roboto" w:hAnsi="Times New Roman" w:cs="Times New Roman"/>
          <w:color w:val="202020"/>
          <w:u w:color="202020"/>
        </w:rPr>
        <w:t>.</w:t>
      </w:r>
    </w:p>
    <w:p w14:paraId="091452B1" w14:textId="77777777" w:rsidR="006D2163" w:rsidRPr="006D2163" w:rsidRDefault="006D2163" w:rsidP="006D2163">
      <w:pPr>
        <w:pStyle w:val="Body"/>
        <w:ind w:left="720"/>
        <w:rPr>
          <w:rStyle w:val="None"/>
          <w:rFonts w:ascii="Times New Roman" w:eastAsia="Roboto" w:hAnsi="Times New Roman" w:cs="Times New Roman"/>
          <w:color w:val="202020"/>
          <w:u w:color="202020"/>
        </w:rPr>
      </w:pPr>
      <w:r w:rsidRPr="006D2163">
        <w:rPr>
          <w:rStyle w:val="None"/>
          <w:rFonts w:ascii="Times New Roman" w:eastAsia="Roboto" w:hAnsi="Times New Roman" w:cs="Times New Roman"/>
          <w:color w:val="202020"/>
          <w:u w:color="202020"/>
        </w:rPr>
        <w:t xml:space="preserve">Each district and borough council will still be responsible for preparing their own local plan, but the preparation of a strategic plan will be important for setting the framework and shared priorities across </w:t>
      </w:r>
      <w:proofErr w:type="gramStart"/>
      <w:r w:rsidRPr="006D2163">
        <w:rPr>
          <w:rStyle w:val="None"/>
          <w:rFonts w:ascii="Times New Roman" w:eastAsia="Roboto" w:hAnsi="Times New Roman" w:cs="Times New Roman"/>
          <w:color w:val="202020"/>
          <w:u w:color="202020"/>
        </w:rPr>
        <w:t>North East</w:t>
      </w:r>
      <w:proofErr w:type="gramEnd"/>
      <w:r w:rsidRPr="006D2163">
        <w:rPr>
          <w:rStyle w:val="None"/>
          <w:rFonts w:ascii="Times New Roman" w:eastAsia="Roboto" w:hAnsi="Times New Roman" w:cs="Times New Roman"/>
          <w:color w:val="202020"/>
          <w:u w:color="202020"/>
        </w:rPr>
        <w:t xml:space="preserve"> and Central Hertfordshire, within which individual local plans can be prepared.</w:t>
      </w:r>
    </w:p>
    <w:p w14:paraId="1A841949" w14:textId="77777777" w:rsidR="006D2163" w:rsidRPr="006D2163" w:rsidRDefault="006D2163" w:rsidP="006D2163">
      <w:pPr>
        <w:pStyle w:val="Body"/>
        <w:spacing w:line="360" w:lineRule="auto"/>
        <w:ind w:left="720"/>
        <w:rPr>
          <w:rStyle w:val="None"/>
          <w:rFonts w:ascii="Times New Roman" w:eastAsia="Roboto" w:hAnsi="Times New Roman" w:cs="Times New Roman"/>
          <w:color w:val="202020"/>
          <w:u w:color="202020"/>
        </w:rPr>
      </w:pPr>
      <w:r w:rsidRPr="006D2163">
        <w:rPr>
          <w:rStyle w:val="None"/>
          <w:rFonts w:ascii="Times New Roman" w:eastAsia="Roboto" w:hAnsi="Times New Roman" w:cs="Times New Roman"/>
          <w:color w:val="202020"/>
          <w:u w:color="202020"/>
        </w:rPr>
        <w:t xml:space="preserve">The vision is currently out for consultation and is available online here: </w:t>
      </w:r>
      <w:hyperlink r:id="rId25" w:history="1">
        <w:r w:rsidRPr="006D2163">
          <w:rPr>
            <w:rStyle w:val="Hyperlink1"/>
            <w:rFonts w:ascii="Times New Roman" w:hAnsi="Times New Roman" w:cs="Times New Roman"/>
          </w:rPr>
          <w:t>https://webchat.novoville.com/?name=675afa64d330c_1734015588___hertfordshire</w:t>
        </w:r>
      </w:hyperlink>
      <w:r w:rsidRPr="006D2163">
        <w:rPr>
          <w:rStyle w:val="None"/>
          <w:rFonts w:ascii="Times New Roman" w:eastAsia="Roboto" w:hAnsi="Times New Roman" w:cs="Times New Roman"/>
          <w:color w:val="202020"/>
          <w:u w:color="202020"/>
        </w:rPr>
        <w:t xml:space="preserve"> The consultation is running for 7 weeks from </w:t>
      </w:r>
      <w:r w:rsidRPr="006D2163">
        <w:rPr>
          <w:rStyle w:val="None"/>
          <w:rFonts w:ascii="Times New Roman" w:eastAsia="Roboto" w:hAnsi="Times New Roman" w:cs="Times New Roman"/>
          <w:b/>
          <w:bCs/>
          <w:color w:val="202020"/>
          <w:u w:color="202020"/>
        </w:rPr>
        <w:t>13 December</w:t>
      </w:r>
      <w:r w:rsidRPr="006D2163">
        <w:rPr>
          <w:rStyle w:val="None"/>
          <w:rFonts w:ascii="Times New Roman" w:eastAsia="Roboto" w:hAnsi="Times New Roman" w:cs="Times New Roman"/>
          <w:color w:val="202020"/>
          <w:u w:color="202020"/>
        </w:rPr>
        <w:t xml:space="preserve"> to the </w:t>
      </w:r>
      <w:r w:rsidRPr="006D2163">
        <w:rPr>
          <w:rStyle w:val="None"/>
          <w:rFonts w:ascii="Times New Roman" w:eastAsia="Roboto" w:hAnsi="Times New Roman" w:cs="Times New Roman"/>
          <w:b/>
          <w:bCs/>
          <w:color w:val="202020"/>
          <w:u w:color="202020"/>
        </w:rPr>
        <w:t>31 January</w:t>
      </w:r>
      <w:r w:rsidRPr="006D2163">
        <w:rPr>
          <w:rStyle w:val="None"/>
          <w:rFonts w:ascii="Times New Roman" w:eastAsia="Roboto" w:hAnsi="Times New Roman" w:cs="Times New Roman"/>
          <w:color w:val="202020"/>
          <w:u w:color="202020"/>
        </w:rPr>
        <w:t>.</w:t>
      </w:r>
    </w:p>
    <w:p w14:paraId="7791B8FE" w14:textId="77777777" w:rsidR="006D2163" w:rsidRPr="006D2163" w:rsidRDefault="006D2163" w:rsidP="006D2163">
      <w:pPr>
        <w:pStyle w:val="Body"/>
        <w:spacing w:line="360" w:lineRule="auto"/>
        <w:ind w:left="720"/>
        <w:rPr>
          <w:rStyle w:val="None"/>
          <w:rFonts w:ascii="Times New Roman" w:eastAsia="Roboto" w:hAnsi="Times New Roman" w:cs="Times New Roman"/>
          <w:color w:val="007C89"/>
          <w:u w:color="007C89"/>
        </w:rPr>
      </w:pPr>
      <w:r w:rsidRPr="006D2163">
        <w:rPr>
          <w:rStyle w:val="None"/>
          <w:rFonts w:ascii="Times New Roman" w:eastAsia="Roboto" w:hAnsi="Times New Roman" w:cs="Times New Roman"/>
          <w:color w:val="202020"/>
          <w:u w:color="202020"/>
        </w:rPr>
        <w:t xml:space="preserve">For any further detail or comments please email: </w:t>
      </w:r>
      <w:r w:rsidRPr="006D2163">
        <w:rPr>
          <w:rStyle w:val="None"/>
          <w:rFonts w:ascii="Times New Roman" w:eastAsia="Roboto" w:hAnsi="Times New Roman" w:cs="Times New Roman"/>
          <w:color w:val="007C89"/>
          <w:u w:color="007C89"/>
        </w:rPr>
        <w:t>planning.policy@eastherts.gov.uk</w:t>
      </w:r>
    </w:p>
    <w:p w14:paraId="4B764E4C" w14:textId="77777777" w:rsidR="006D2163" w:rsidRPr="006D2163" w:rsidRDefault="006D2163" w:rsidP="006D2163">
      <w:pPr>
        <w:pStyle w:val="Body"/>
        <w:spacing w:line="360" w:lineRule="auto"/>
        <w:ind w:left="720"/>
        <w:rPr>
          <w:rStyle w:val="None"/>
          <w:rFonts w:ascii="Times New Roman" w:eastAsia="Roboto" w:hAnsi="Times New Roman" w:cs="Times New Roman"/>
          <w:color w:val="202020"/>
          <w:u w:color="202020"/>
        </w:rPr>
      </w:pPr>
      <w:r w:rsidRPr="006D2163">
        <w:rPr>
          <w:rStyle w:val="None"/>
          <w:rFonts w:ascii="Times New Roman" w:eastAsia="Roboto" w:hAnsi="Times New Roman" w:cs="Times New Roman"/>
          <w:color w:val="202020"/>
          <w:u w:color="202020"/>
        </w:rPr>
        <w:lastRenderedPageBreak/>
        <w:t xml:space="preserve">Download North East Central Hertfordshire Vision 2050: </w:t>
      </w:r>
      <w:hyperlink r:id="rId26" w:history="1">
        <w:r w:rsidRPr="006D2163">
          <w:rPr>
            <w:rStyle w:val="Hyperlink1"/>
            <w:rFonts w:ascii="Times New Roman" w:hAnsi="Times New Roman" w:cs="Times New Roman"/>
          </w:rPr>
          <w:t>NEC Herts Shared Vision_V.2 (September 2024).pdf (onwebcurl.com)</w:t>
        </w:r>
      </w:hyperlink>
    </w:p>
    <w:p w14:paraId="54EC5A87" w14:textId="77777777" w:rsidR="006D2163" w:rsidRPr="006D2163" w:rsidRDefault="006D2163" w:rsidP="006D2163">
      <w:pPr>
        <w:pStyle w:val="Body"/>
        <w:rPr>
          <w:rStyle w:val="None"/>
          <w:rFonts w:ascii="Times New Roman" w:eastAsia="Roboto" w:hAnsi="Times New Roman" w:cs="Times New Roman"/>
          <w:color w:val="242424"/>
          <w:u w:color="242424"/>
        </w:rPr>
      </w:pPr>
    </w:p>
    <w:p w14:paraId="0A59C84F" w14:textId="77777777" w:rsidR="006D2163" w:rsidRPr="006D2163" w:rsidRDefault="006D2163" w:rsidP="006D2163">
      <w:pPr>
        <w:pStyle w:val="Body"/>
        <w:numPr>
          <w:ilvl w:val="0"/>
          <w:numId w:val="43"/>
        </w:numPr>
        <w:spacing w:before="0" w:line="276" w:lineRule="auto"/>
        <w:rPr>
          <w:rFonts w:ascii="Times New Roman" w:hAnsi="Times New Roman" w:cs="Times New Roman"/>
          <w:color w:val="434343"/>
        </w:rPr>
      </w:pPr>
      <w:r w:rsidRPr="006D2163">
        <w:rPr>
          <w:rStyle w:val="None"/>
          <w:rFonts w:ascii="Times New Roman" w:hAnsi="Times New Roman" w:cs="Times New Roman"/>
          <w:color w:val="434343"/>
          <w:u w:color="434343"/>
        </w:rPr>
        <w:t xml:space="preserve">Stansted </w:t>
      </w:r>
      <w:r w:rsidRPr="006D2163">
        <w:rPr>
          <w:rStyle w:val="None"/>
          <w:rFonts w:ascii="Times New Roman" w:hAnsi="Times New Roman" w:cs="Times New Roman"/>
          <w:u w:color="000000"/>
        </w:rPr>
        <w:t>Airport</w:t>
      </w:r>
      <w:r w:rsidRPr="006D2163">
        <w:rPr>
          <w:rStyle w:val="None"/>
          <w:rFonts w:ascii="Times New Roman" w:hAnsi="Times New Roman" w:cs="Times New Roman"/>
          <w:color w:val="434343"/>
          <w:u w:color="434343"/>
        </w:rPr>
        <w:t xml:space="preserve"> Draft Sustainable Development Plan Briefing</w:t>
      </w:r>
      <w:r w:rsidRPr="006D2163">
        <w:rPr>
          <w:rStyle w:val="None"/>
          <w:rFonts w:ascii="Times New Roman" w:eastAsia="Roboto" w:hAnsi="Times New Roman" w:cs="Times New Roman"/>
          <w:b/>
          <w:bCs/>
          <w:color w:val="202020"/>
          <w:u w:color="202020"/>
        </w:rPr>
        <w:t xml:space="preserve"> – Tuesday 21 </w:t>
      </w:r>
      <w:r w:rsidRPr="006D2163">
        <w:rPr>
          <w:rStyle w:val="None"/>
          <w:rFonts w:ascii="Times New Roman" w:eastAsia="Roboto" w:hAnsi="Times New Roman" w:cs="Times New Roman"/>
          <w:color w:val="202020"/>
          <w:u w:color="202020"/>
        </w:rPr>
        <w:t>January at 7pm</w:t>
      </w:r>
    </w:p>
    <w:p w14:paraId="39FE6A3E" w14:textId="77777777" w:rsidR="006D2163" w:rsidRPr="006D2163" w:rsidRDefault="006D2163" w:rsidP="006D2163">
      <w:pPr>
        <w:pStyle w:val="Body"/>
        <w:spacing w:line="360" w:lineRule="auto"/>
        <w:ind w:left="720"/>
        <w:rPr>
          <w:rStyle w:val="None"/>
          <w:rFonts w:ascii="Times New Roman" w:hAnsi="Times New Roman" w:cs="Times New Roman"/>
          <w:color w:val="202020"/>
          <w:u w:color="202020"/>
        </w:rPr>
      </w:pPr>
      <w:r w:rsidRPr="006D2163">
        <w:rPr>
          <w:rStyle w:val="None"/>
          <w:rFonts w:ascii="Times New Roman" w:hAnsi="Times New Roman" w:cs="Times New Roman"/>
          <w:color w:val="202020"/>
          <w:u w:color="202020"/>
        </w:rPr>
        <w:t>Stansted Airport (MAG) will be formally consulting on its Draft Sustainable Development Plan (SDP) in the New Year.  Alistair Andrew, Strategic Planning Director at MAG, will be coming to brief members on its contents on Tuesday 21 January at 7pm.</w:t>
      </w:r>
    </w:p>
    <w:p w14:paraId="703EA1DD" w14:textId="77777777" w:rsidR="006D2163" w:rsidRPr="006D2163" w:rsidRDefault="006D2163" w:rsidP="006D2163">
      <w:pPr>
        <w:pStyle w:val="Body"/>
        <w:spacing w:line="360" w:lineRule="auto"/>
        <w:ind w:left="720"/>
        <w:rPr>
          <w:rStyle w:val="None"/>
          <w:rFonts w:ascii="Times New Roman" w:hAnsi="Times New Roman" w:cs="Times New Roman"/>
          <w:color w:val="202020"/>
          <w:u w:color="202020"/>
        </w:rPr>
      </w:pPr>
      <w:r w:rsidRPr="006D2163">
        <w:rPr>
          <w:rStyle w:val="None"/>
          <w:rFonts w:ascii="Times New Roman" w:hAnsi="Times New Roman" w:cs="Times New Roman"/>
          <w:color w:val="202020"/>
          <w:u w:color="202020"/>
        </w:rPr>
        <w:t>The meeting will be held in the Council Chamber at Wallfields but will also be available to access on Teams to accommodate members who are unable to attend in person.</w:t>
      </w:r>
    </w:p>
    <w:p w14:paraId="2DD49738" w14:textId="77777777" w:rsidR="006D2163" w:rsidRPr="006D2163" w:rsidRDefault="006D2163" w:rsidP="006D2163">
      <w:pPr>
        <w:pStyle w:val="Body"/>
        <w:spacing w:line="360" w:lineRule="auto"/>
        <w:ind w:left="720"/>
        <w:rPr>
          <w:rStyle w:val="None"/>
          <w:rFonts w:ascii="Times New Roman" w:hAnsi="Times New Roman" w:cs="Times New Roman"/>
          <w:color w:val="202020"/>
          <w:u w:color="202020"/>
        </w:rPr>
      </w:pPr>
      <w:r w:rsidRPr="006D2163">
        <w:rPr>
          <w:rStyle w:val="None"/>
          <w:rFonts w:ascii="Times New Roman" w:hAnsi="Times New Roman" w:cs="Times New Roman"/>
          <w:color w:val="202020"/>
          <w:u w:color="202020"/>
        </w:rPr>
        <w:t xml:space="preserve">If you have any particular questions you want me to </w:t>
      </w:r>
      <w:proofErr w:type="gramStart"/>
      <w:r w:rsidRPr="006D2163">
        <w:rPr>
          <w:rStyle w:val="None"/>
          <w:rFonts w:ascii="Times New Roman" w:hAnsi="Times New Roman" w:cs="Times New Roman"/>
          <w:color w:val="202020"/>
          <w:u w:color="202020"/>
        </w:rPr>
        <w:t>raise</w:t>
      </w:r>
      <w:proofErr w:type="gramEnd"/>
      <w:r w:rsidRPr="006D2163">
        <w:rPr>
          <w:rStyle w:val="None"/>
          <w:rFonts w:ascii="Times New Roman" w:hAnsi="Times New Roman" w:cs="Times New Roman"/>
          <w:color w:val="202020"/>
          <w:u w:color="202020"/>
        </w:rPr>
        <w:t xml:space="preserve"> please let me know.</w:t>
      </w:r>
    </w:p>
    <w:p w14:paraId="7963E543" w14:textId="77777777" w:rsidR="006D2163" w:rsidRPr="006D2163" w:rsidRDefault="006D2163" w:rsidP="006D2163">
      <w:pPr>
        <w:pStyle w:val="Body"/>
        <w:numPr>
          <w:ilvl w:val="0"/>
          <w:numId w:val="43"/>
        </w:numPr>
        <w:spacing w:before="0" w:line="276" w:lineRule="auto"/>
        <w:rPr>
          <w:rFonts w:ascii="Times New Roman" w:hAnsi="Times New Roman" w:cs="Times New Roman"/>
          <w:color w:val="434343"/>
        </w:rPr>
      </w:pPr>
      <w:r w:rsidRPr="006D2163">
        <w:rPr>
          <w:rStyle w:val="None"/>
          <w:rFonts w:ascii="Times New Roman" w:eastAsia="Roboto" w:hAnsi="Times New Roman" w:cs="Times New Roman"/>
          <w:color w:val="202020"/>
          <w:u w:color="202020"/>
        </w:rPr>
        <w:t xml:space="preserve">Land at </w:t>
      </w:r>
      <w:proofErr w:type="gramStart"/>
      <w:r w:rsidRPr="00C67E1A">
        <w:rPr>
          <w:rStyle w:val="None"/>
          <w:rFonts w:ascii="Times New Roman" w:hAnsi="Times New Roman" w:cs="Times New Roman"/>
          <w:u w:color="000000"/>
          <w:lang w:val="en-GB"/>
        </w:rPr>
        <w:t>Eastwick</w:t>
      </w:r>
      <w:proofErr w:type="gramEnd"/>
      <w:r w:rsidRPr="006D2163">
        <w:rPr>
          <w:rStyle w:val="None"/>
          <w:rFonts w:ascii="Times New Roman" w:eastAsia="Roboto" w:hAnsi="Times New Roman" w:cs="Times New Roman"/>
          <w:color w:val="202020"/>
          <w:u w:color="202020"/>
        </w:rPr>
        <w:t xml:space="preserve"> owned by EHDC included in the LNRS scope.</w:t>
      </w:r>
    </w:p>
    <w:p w14:paraId="47D27CCC" w14:textId="01AE5208" w:rsidR="006D2163" w:rsidRPr="006D2163" w:rsidRDefault="006D2163" w:rsidP="006D2163">
      <w:pPr>
        <w:pStyle w:val="Body"/>
        <w:spacing w:line="360" w:lineRule="auto"/>
        <w:ind w:left="720"/>
        <w:rPr>
          <w:rStyle w:val="None"/>
          <w:rFonts w:ascii="Times New Roman" w:hAnsi="Times New Roman" w:cs="Times New Roman"/>
          <w:color w:val="202020"/>
          <w:u w:color="202020"/>
        </w:rPr>
      </w:pPr>
      <w:r w:rsidRPr="006D2163">
        <w:rPr>
          <w:rStyle w:val="None"/>
          <w:rFonts w:ascii="Times New Roman" w:hAnsi="Times New Roman" w:cs="Times New Roman"/>
          <w:color w:val="202020"/>
          <w:u w:color="202020"/>
        </w:rPr>
        <w:t xml:space="preserve">The patch of land in Eastwick shown below has been submitted for Nature Recovery as part of the Call </w:t>
      </w:r>
      <w:r w:rsidR="00277339" w:rsidRPr="006D2163">
        <w:rPr>
          <w:rStyle w:val="None"/>
          <w:rFonts w:ascii="Times New Roman" w:hAnsi="Times New Roman" w:cs="Times New Roman"/>
          <w:noProof/>
          <w:color w:val="202020"/>
          <w:u w:color="202020"/>
        </w:rPr>
        <w:drawing>
          <wp:anchor distT="114300" distB="114300" distL="114300" distR="114300" simplePos="0" relativeHeight="251659264" behindDoc="0" locked="0" layoutInCell="1" allowOverlap="1" wp14:anchorId="2135E99A" wp14:editId="35C8F492">
            <wp:simplePos x="0" y="0"/>
            <wp:positionH relativeFrom="column">
              <wp:posOffset>1562100</wp:posOffset>
            </wp:positionH>
            <wp:positionV relativeFrom="line">
              <wp:posOffset>455295</wp:posOffset>
            </wp:positionV>
            <wp:extent cx="3462020" cy="4695825"/>
            <wp:effectExtent l="0" t="0" r="5080" b="9525"/>
            <wp:wrapTopAndBottom distT="114300" distB="11430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27"/>
                    <a:stretch>
                      <a:fillRect/>
                    </a:stretch>
                  </pic:blipFill>
                  <pic:spPr>
                    <a:xfrm>
                      <a:off x="0" y="0"/>
                      <a:ext cx="3462020" cy="4695825"/>
                    </a:xfrm>
                    <a:prstGeom prst="rect">
                      <a:avLst/>
                    </a:prstGeom>
                    <a:ln w="12700" cap="flat">
                      <a:noFill/>
                      <a:miter lim="400000"/>
                    </a:ln>
                    <a:effectLst/>
                  </pic:spPr>
                </pic:pic>
              </a:graphicData>
            </a:graphic>
            <wp14:sizeRelV relativeFrom="margin">
              <wp14:pctHeight>0</wp14:pctHeight>
            </wp14:sizeRelV>
          </wp:anchor>
        </w:drawing>
      </w:r>
      <w:r w:rsidRPr="006D2163">
        <w:rPr>
          <w:rStyle w:val="None"/>
          <w:rFonts w:ascii="Times New Roman" w:hAnsi="Times New Roman" w:cs="Times New Roman"/>
          <w:color w:val="202020"/>
          <w:u w:color="202020"/>
        </w:rPr>
        <w:t xml:space="preserve">for Sites. Further </w:t>
      </w:r>
      <w:proofErr w:type="gramStart"/>
      <w:r w:rsidRPr="006D2163">
        <w:rPr>
          <w:rStyle w:val="None"/>
          <w:rFonts w:ascii="Times New Roman" w:hAnsi="Times New Roman" w:cs="Times New Roman"/>
          <w:color w:val="202020"/>
          <w:u w:color="202020"/>
        </w:rPr>
        <w:t>detail</w:t>
      </w:r>
      <w:proofErr w:type="gramEnd"/>
      <w:r w:rsidRPr="006D2163">
        <w:rPr>
          <w:rStyle w:val="None"/>
          <w:rFonts w:ascii="Times New Roman" w:hAnsi="Times New Roman" w:cs="Times New Roman"/>
          <w:color w:val="202020"/>
          <w:u w:color="202020"/>
        </w:rPr>
        <w:t xml:space="preserve"> will come out later this year on what planting will happen. The Call for Sites will come to </w:t>
      </w:r>
      <w:proofErr w:type="gramStart"/>
      <w:r w:rsidRPr="006D2163">
        <w:rPr>
          <w:rStyle w:val="None"/>
          <w:rFonts w:ascii="Times New Roman" w:hAnsi="Times New Roman" w:cs="Times New Roman"/>
          <w:color w:val="202020"/>
          <w:u w:color="202020"/>
        </w:rPr>
        <w:t>Executive</w:t>
      </w:r>
      <w:proofErr w:type="gramEnd"/>
      <w:r w:rsidRPr="006D2163">
        <w:rPr>
          <w:rStyle w:val="None"/>
          <w:rFonts w:ascii="Times New Roman" w:hAnsi="Times New Roman" w:cs="Times New Roman"/>
          <w:color w:val="202020"/>
          <w:u w:color="202020"/>
        </w:rPr>
        <w:t xml:space="preserve"> on 11th Feb 2025</w:t>
      </w:r>
      <w:r w:rsidRPr="006D2163">
        <w:rPr>
          <w:rStyle w:val="None"/>
          <w:rFonts w:ascii="Times New Roman" w:hAnsi="Times New Roman" w:cs="Times New Roman"/>
        </w:rPr>
        <w:t>.</w:t>
      </w:r>
    </w:p>
    <w:p w14:paraId="710A8475" w14:textId="77777777" w:rsidR="006D2163" w:rsidRPr="006D2163" w:rsidRDefault="006D2163" w:rsidP="006D2163">
      <w:pPr>
        <w:pStyle w:val="Body"/>
        <w:numPr>
          <w:ilvl w:val="0"/>
          <w:numId w:val="43"/>
        </w:numPr>
        <w:spacing w:before="0" w:line="360" w:lineRule="auto"/>
        <w:rPr>
          <w:rFonts w:ascii="Times New Roman" w:eastAsia="Roboto" w:hAnsi="Times New Roman" w:cs="Times New Roman"/>
          <w:color w:val="202020"/>
        </w:rPr>
      </w:pPr>
      <w:r w:rsidRPr="006D2163">
        <w:rPr>
          <w:rStyle w:val="None"/>
          <w:rFonts w:ascii="Times New Roman" w:eastAsia="Roboto" w:hAnsi="Times New Roman" w:cs="Times New Roman"/>
          <w:color w:val="202020"/>
          <w:u w:color="202020"/>
        </w:rPr>
        <w:t>Gilston Estate 106s approved and signed</w:t>
      </w:r>
    </w:p>
    <w:p w14:paraId="7ED7357B" w14:textId="77777777" w:rsidR="006D2163" w:rsidRPr="006D2163" w:rsidRDefault="006D2163" w:rsidP="006D2163">
      <w:pPr>
        <w:pStyle w:val="Body"/>
        <w:spacing w:line="360" w:lineRule="auto"/>
        <w:ind w:left="720"/>
        <w:rPr>
          <w:rStyle w:val="None"/>
          <w:rFonts w:ascii="Times New Roman" w:hAnsi="Times New Roman" w:cs="Times New Roman"/>
          <w:color w:val="202020"/>
          <w:u w:color="202020"/>
        </w:rPr>
      </w:pPr>
      <w:r w:rsidRPr="006D2163">
        <w:rPr>
          <w:rStyle w:val="None"/>
          <w:rFonts w:ascii="Times New Roman" w:hAnsi="Times New Roman" w:cs="Times New Roman"/>
          <w:color w:val="202020"/>
          <w:u w:color="202020"/>
        </w:rPr>
        <w:lastRenderedPageBreak/>
        <w:t xml:space="preserve">The Gilston Park Estate planning permission has been signed. The signing of this was a condition required to allow </w:t>
      </w:r>
      <w:proofErr w:type="gramStart"/>
      <w:r w:rsidRPr="006D2163">
        <w:rPr>
          <w:rStyle w:val="None"/>
          <w:rFonts w:ascii="Times New Roman" w:hAnsi="Times New Roman" w:cs="Times New Roman"/>
          <w:color w:val="202020"/>
          <w:u w:color="202020"/>
        </w:rPr>
        <w:t>the Eastern</w:t>
      </w:r>
      <w:proofErr w:type="gramEnd"/>
      <w:r w:rsidRPr="006D2163">
        <w:rPr>
          <w:rStyle w:val="None"/>
          <w:rFonts w:ascii="Times New Roman" w:hAnsi="Times New Roman" w:cs="Times New Roman"/>
          <w:color w:val="202020"/>
          <w:u w:color="202020"/>
        </w:rPr>
        <w:t xml:space="preserve"> Stort Crossing and the Central Stort Crossing to start. A planning application X/24/0511/CND which includes a CEMP Construction Environmental Management Plan has been submitted. These will allow the addition of Phase 0 implementation works to commence. These are predominantly the marking out of the works to be carried out and removal of trees.</w:t>
      </w:r>
    </w:p>
    <w:p w14:paraId="212B9D15" w14:textId="77777777" w:rsidR="006D2163" w:rsidRPr="006D2163" w:rsidRDefault="006D2163" w:rsidP="006D2163">
      <w:pPr>
        <w:pStyle w:val="Body"/>
        <w:spacing w:line="360" w:lineRule="auto"/>
        <w:ind w:left="720"/>
        <w:rPr>
          <w:rFonts w:ascii="Times New Roman" w:hAnsi="Times New Roman" w:cs="Times New Roman"/>
        </w:rPr>
      </w:pPr>
      <w:proofErr w:type="gramStart"/>
      <w:r w:rsidRPr="006D2163">
        <w:rPr>
          <w:rStyle w:val="None"/>
          <w:rFonts w:ascii="Times New Roman" w:hAnsi="Times New Roman" w:cs="Times New Roman"/>
          <w:color w:val="202020"/>
          <w:u w:color="202020"/>
        </w:rPr>
        <w:t>The 106</w:t>
      </w:r>
      <w:proofErr w:type="gramEnd"/>
      <w:r w:rsidRPr="006D2163">
        <w:rPr>
          <w:rStyle w:val="None"/>
          <w:rFonts w:ascii="Times New Roman" w:hAnsi="Times New Roman" w:cs="Times New Roman"/>
          <w:color w:val="202020"/>
          <w:u w:color="202020"/>
        </w:rPr>
        <w:t xml:space="preserve">s is an agreement between EHDC, HCC, Places for People, Taylor Wimpey and Charges. During the negotiation there was </w:t>
      </w:r>
      <w:proofErr w:type="gramStart"/>
      <w:r w:rsidRPr="006D2163">
        <w:rPr>
          <w:rStyle w:val="None"/>
          <w:rFonts w:ascii="Times New Roman" w:hAnsi="Times New Roman" w:cs="Times New Roman"/>
          <w:color w:val="202020"/>
          <w:u w:color="202020"/>
        </w:rPr>
        <w:t>considerable</w:t>
      </w:r>
      <w:proofErr w:type="gramEnd"/>
      <w:r w:rsidRPr="006D2163">
        <w:rPr>
          <w:rStyle w:val="None"/>
          <w:rFonts w:ascii="Times New Roman" w:hAnsi="Times New Roman" w:cs="Times New Roman"/>
          <w:color w:val="202020"/>
          <w:u w:color="202020"/>
        </w:rPr>
        <w:t xml:space="preserve"> challenge from both Essex County Council and Harlow Town Council to be signatories; these were fiercely resisted by EHDC and as a result the 106 does not include them.</w:t>
      </w:r>
    </w:p>
    <w:p w14:paraId="7433D8EF" w14:textId="77777777" w:rsidR="006D2163" w:rsidRPr="006D2163" w:rsidRDefault="006D2163" w:rsidP="006D2163">
      <w:pPr>
        <w:spacing w:after="160" w:line="360" w:lineRule="auto"/>
        <w:rPr>
          <w:rFonts w:eastAsiaTheme="minorHAnsi"/>
          <w:b/>
          <w:bCs/>
          <w:kern w:val="2"/>
          <w14:ligatures w14:val="standardContextual"/>
        </w:rPr>
      </w:pPr>
    </w:p>
    <w:p w14:paraId="40A4BE71" w14:textId="77F4EFF3" w:rsidR="0047724A" w:rsidRPr="006D2163" w:rsidRDefault="0047724A" w:rsidP="006D2163">
      <w:pPr>
        <w:pStyle w:val="Body"/>
        <w:shd w:val="clear" w:color="auto" w:fill="FFFFFF"/>
        <w:spacing w:after="160" w:line="360" w:lineRule="auto"/>
        <w:rPr>
          <w:rFonts w:ascii="Times New Roman" w:hAnsi="Times New Roman" w:cs="Times New Roman"/>
        </w:rPr>
      </w:pPr>
    </w:p>
    <w:sectPr w:rsidR="0047724A" w:rsidRPr="006D2163" w:rsidSect="00750F8E">
      <w:footerReference w:type="default" r:id="rId28"/>
      <w:pgSz w:w="11906" w:h="16838"/>
      <w:pgMar w:top="851" w:right="510" w:bottom="851"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64AB" w14:textId="77777777" w:rsidR="00956AF6" w:rsidRDefault="00956AF6">
      <w:r>
        <w:separator/>
      </w:r>
    </w:p>
  </w:endnote>
  <w:endnote w:type="continuationSeparator" w:id="0">
    <w:p w14:paraId="064B887D" w14:textId="77777777" w:rsidR="00956AF6" w:rsidRDefault="0095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UnicodeMS">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F400" w14:textId="77777777" w:rsidR="00956AF6" w:rsidRDefault="00956AF6">
      <w:r>
        <w:separator/>
      </w:r>
    </w:p>
  </w:footnote>
  <w:footnote w:type="continuationSeparator" w:id="0">
    <w:p w14:paraId="4B999E3B" w14:textId="77777777" w:rsidR="00956AF6" w:rsidRDefault="0095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D4F"/>
    <w:multiLevelType w:val="multilevel"/>
    <w:tmpl w:val="329A991C"/>
    <w:lvl w:ilvl="0">
      <w:start w:val="5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BD4F13"/>
    <w:multiLevelType w:val="hybridMultilevel"/>
    <w:tmpl w:val="AE14E8FE"/>
    <w:styleLink w:val="Bullet"/>
    <w:lvl w:ilvl="0" w:tplc="E4A05DD2">
      <w:start w:val="1"/>
      <w:numFmt w:val="bullet"/>
      <w:lvlText w:val="•"/>
      <w:lvlJc w:val="left"/>
      <w:pPr>
        <w:ind w:left="284" w:hanging="50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BEBF40">
      <w:start w:val="1"/>
      <w:numFmt w:val="bullet"/>
      <w:lvlText w:val="•"/>
      <w:lvlJc w:val="left"/>
      <w:pPr>
        <w:ind w:left="3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4A58B4">
      <w:start w:val="1"/>
      <w:numFmt w:val="bullet"/>
      <w:lvlText w:val="•"/>
      <w:lvlJc w:val="left"/>
      <w:pPr>
        <w:ind w:left="5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60BE4">
      <w:start w:val="1"/>
      <w:numFmt w:val="bullet"/>
      <w:lvlText w:val="•"/>
      <w:lvlJc w:val="left"/>
      <w:pPr>
        <w:ind w:left="8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4C15AA">
      <w:start w:val="1"/>
      <w:numFmt w:val="bullet"/>
      <w:lvlText w:val="•"/>
      <w:lvlJc w:val="left"/>
      <w:pPr>
        <w:ind w:left="103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8799E">
      <w:start w:val="1"/>
      <w:numFmt w:val="bullet"/>
      <w:lvlText w:val="•"/>
      <w:lvlJc w:val="left"/>
      <w:pPr>
        <w:ind w:left="125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0ACAD0">
      <w:start w:val="1"/>
      <w:numFmt w:val="bullet"/>
      <w:lvlText w:val="•"/>
      <w:lvlJc w:val="left"/>
      <w:pPr>
        <w:ind w:left="14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9215C0">
      <w:start w:val="1"/>
      <w:numFmt w:val="bullet"/>
      <w:lvlText w:val="•"/>
      <w:lvlJc w:val="left"/>
      <w:pPr>
        <w:ind w:left="16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26F472">
      <w:start w:val="1"/>
      <w:numFmt w:val="bullet"/>
      <w:lvlText w:val="•"/>
      <w:lvlJc w:val="left"/>
      <w:pPr>
        <w:ind w:left="19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E5E48"/>
    <w:multiLevelType w:val="hybridMultilevel"/>
    <w:tmpl w:val="A002DA22"/>
    <w:numStyleLink w:val="ImportedStyle3"/>
  </w:abstractNum>
  <w:abstractNum w:abstractNumId="3" w15:restartNumberingAfterBreak="0">
    <w:nsid w:val="0AA467A4"/>
    <w:multiLevelType w:val="hybridMultilevel"/>
    <w:tmpl w:val="3FB44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81562E"/>
    <w:multiLevelType w:val="hybridMultilevel"/>
    <w:tmpl w:val="F362827C"/>
    <w:styleLink w:val="ImportedStyle1"/>
    <w:lvl w:ilvl="0" w:tplc="4F0600FE">
      <w:start w:val="1"/>
      <w:numFmt w:val="decimal"/>
      <w:lvlText w:val="%1."/>
      <w:lvlJc w:val="left"/>
      <w:pPr>
        <w:ind w:left="10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6A3C60">
      <w:start w:val="1"/>
      <w:numFmt w:val="decimal"/>
      <w:lvlText w:val="%2."/>
      <w:lvlJc w:val="left"/>
      <w:pPr>
        <w:ind w:left="17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0D780">
      <w:start w:val="1"/>
      <w:numFmt w:val="decimal"/>
      <w:lvlText w:val="%3."/>
      <w:lvlJc w:val="left"/>
      <w:pPr>
        <w:ind w:left="24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A4B6A8">
      <w:start w:val="1"/>
      <w:numFmt w:val="decimal"/>
      <w:lvlText w:val="%4."/>
      <w:lvlJc w:val="left"/>
      <w:pPr>
        <w:ind w:left="31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4ADB8E">
      <w:start w:val="1"/>
      <w:numFmt w:val="decimal"/>
      <w:lvlText w:val="%5."/>
      <w:lvlJc w:val="left"/>
      <w:pPr>
        <w:ind w:left="389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D4337A">
      <w:start w:val="1"/>
      <w:numFmt w:val="decimal"/>
      <w:lvlText w:val="%6."/>
      <w:lvlJc w:val="left"/>
      <w:pPr>
        <w:ind w:left="46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EA65E8">
      <w:start w:val="1"/>
      <w:numFmt w:val="decimal"/>
      <w:lvlText w:val="%7."/>
      <w:lvlJc w:val="left"/>
      <w:pPr>
        <w:ind w:left="53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CADE94">
      <w:start w:val="1"/>
      <w:numFmt w:val="decimal"/>
      <w:lvlText w:val="%8."/>
      <w:lvlJc w:val="left"/>
      <w:pPr>
        <w:ind w:left="60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DA394C">
      <w:start w:val="1"/>
      <w:numFmt w:val="decimal"/>
      <w:lvlText w:val="%9."/>
      <w:lvlJc w:val="left"/>
      <w:pPr>
        <w:ind w:left="67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7B76A7"/>
    <w:multiLevelType w:val="hybridMultilevel"/>
    <w:tmpl w:val="8AA66A2A"/>
    <w:lvl w:ilvl="0" w:tplc="08090011">
      <w:start w:val="5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53CD1"/>
    <w:multiLevelType w:val="hybridMultilevel"/>
    <w:tmpl w:val="766C78B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5F7F09"/>
    <w:multiLevelType w:val="multilevel"/>
    <w:tmpl w:val="8E5E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A6A41"/>
    <w:multiLevelType w:val="hybridMultilevel"/>
    <w:tmpl w:val="E67009B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B7D034F2">
      <w:start w:val="73"/>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B5994"/>
    <w:multiLevelType w:val="hybridMultilevel"/>
    <w:tmpl w:val="0012F9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31B9F"/>
    <w:multiLevelType w:val="hybridMultilevel"/>
    <w:tmpl w:val="DF5ED806"/>
    <w:numStyleLink w:val="Numbered"/>
  </w:abstractNum>
  <w:abstractNum w:abstractNumId="11" w15:restartNumberingAfterBreak="0">
    <w:nsid w:val="32CA2479"/>
    <w:multiLevelType w:val="multilevel"/>
    <w:tmpl w:val="31E69534"/>
    <w:lvl w:ilvl="0">
      <w:start w:val="62"/>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067D23"/>
    <w:multiLevelType w:val="hybridMultilevel"/>
    <w:tmpl w:val="9496B4B2"/>
    <w:lvl w:ilvl="0" w:tplc="7E16A448">
      <w:start w:val="1"/>
      <w:numFmt w:val="decimal"/>
      <w:lvlText w:val="%1."/>
      <w:lvlJc w:val="left"/>
      <w:pPr>
        <w:ind w:left="720" w:hanging="360"/>
      </w:pPr>
      <w:rPr>
        <w:rFonts w:ascii="Tahoma" w:eastAsiaTheme="minorHAnsi" w:hAnsi="Tahoma" w:cs="Tahom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4670C79"/>
    <w:multiLevelType w:val="hybridMultilevel"/>
    <w:tmpl w:val="F362827C"/>
    <w:numStyleLink w:val="ImportedStyle1"/>
  </w:abstractNum>
  <w:abstractNum w:abstractNumId="14" w15:restartNumberingAfterBreak="0">
    <w:nsid w:val="3CAB331B"/>
    <w:multiLevelType w:val="hybridMultilevel"/>
    <w:tmpl w:val="F362827C"/>
    <w:numStyleLink w:val="ImportedStyle1"/>
  </w:abstractNum>
  <w:abstractNum w:abstractNumId="15" w15:restartNumberingAfterBreak="0">
    <w:nsid w:val="445770F2"/>
    <w:multiLevelType w:val="hybridMultilevel"/>
    <w:tmpl w:val="34CE5514"/>
    <w:numStyleLink w:val="ImportedStyle6"/>
  </w:abstractNum>
  <w:abstractNum w:abstractNumId="16" w15:restartNumberingAfterBreak="0">
    <w:nsid w:val="460740D4"/>
    <w:multiLevelType w:val="multilevel"/>
    <w:tmpl w:val="B5A06974"/>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E06515"/>
    <w:multiLevelType w:val="hybridMultilevel"/>
    <w:tmpl w:val="41B40336"/>
    <w:lvl w:ilvl="0" w:tplc="08090011">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8E50FB"/>
    <w:multiLevelType w:val="multilevel"/>
    <w:tmpl w:val="F056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975D9"/>
    <w:multiLevelType w:val="hybridMultilevel"/>
    <w:tmpl w:val="7B6079E4"/>
    <w:numStyleLink w:val="ImportedStyle4"/>
  </w:abstractNum>
  <w:abstractNum w:abstractNumId="20" w15:restartNumberingAfterBreak="0">
    <w:nsid w:val="4CF05C31"/>
    <w:multiLevelType w:val="multilevel"/>
    <w:tmpl w:val="4942F270"/>
    <w:lvl w:ilvl="0">
      <w:start w:val="5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39461D"/>
    <w:multiLevelType w:val="hybridMultilevel"/>
    <w:tmpl w:val="09BCC3EA"/>
    <w:lvl w:ilvl="0" w:tplc="9626A1D6">
      <w:start w:val="50"/>
      <w:numFmt w:val="decimal"/>
      <w:lvlText w:val="%1."/>
      <w:lvlJc w:val="left"/>
      <w:pPr>
        <w:ind w:left="720" w:hanging="360"/>
      </w:pPr>
      <w:rPr>
        <w:rFonts w:hint="default"/>
      </w:rPr>
    </w:lvl>
    <w:lvl w:ilvl="1" w:tplc="43D0DDE6">
      <w:start w:val="8"/>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B07722"/>
    <w:multiLevelType w:val="multilevel"/>
    <w:tmpl w:val="40F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2528B"/>
    <w:multiLevelType w:val="hybridMultilevel"/>
    <w:tmpl w:val="B60C80FE"/>
    <w:numStyleLink w:val="ImportedStyle2"/>
  </w:abstractNum>
  <w:abstractNum w:abstractNumId="24" w15:restartNumberingAfterBreak="0">
    <w:nsid w:val="4FDE3D06"/>
    <w:multiLevelType w:val="hybridMultilevel"/>
    <w:tmpl w:val="B60C80FE"/>
    <w:styleLink w:val="ImportedStyle2"/>
    <w:lvl w:ilvl="0" w:tplc="F8E89E9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424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2EA2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4057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CF6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67A3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0AF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676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40556A">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00925E9"/>
    <w:multiLevelType w:val="multilevel"/>
    <w:tmpl w:val="29BC7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5479A1"/>
    <w:multiLevelType w:val="hybridMultilevel"/>
    <w:tmpl w:val="FBEC3BC4"/>
    <w:lvl w:ilvl="0" w:tplc="08090011">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E2CA5"/>
    <w:multiLevelType w:val="hybridMultilevel"/>
    <w:tmpl w:val="83CCCB64"/>
    <w:numStyleLink w:val="ImportedStyle5"/>
  </w:abstractNum>
  <w:abstractNum w:abstractNumId="28" w15:restartNumberingAfterBreak="0">
    <w:nsid w:val="5F046D7B"/>
    <w:multiLevelType w:val="multilevel"/>
    <w:tmpl w:val="BBB2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3912AC"/>
    <w:multiLevelType w:val="hybridMultilevel"/>
    <w:tmpl w:val="EDEAD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8A4848"/>
    <w:multiLevelType w:val="hybridMultilevel"/>
    <w:tmpl w:val="B60C80FE"/>
    <w:numStyleLink w:val="ImportedStyle2"/>
  </w:abstractNum>
  <w:abstractNum w:abstractNumId="32"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A255BFE"/>
    <w:multiLevelType w:val="hybridMultilevel"/>
    <w:tmpl w:val="DC90168A"/>
    <w:styleLink w:val="Bullets"/>
    <w:lvl w:ilvl="0" w:tplc="EACE657C">
      <w:start w:val="1"/>
      <w:numFmt w:val="bullet"/>
      <w:lvlText w:val="•"/>
      <w:lvlJc w:val="left"/>
      <w:pPr>
        <w:ind w:left="720" w:hanging="500"/>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96F866">
      <w:start w:val="1"/>
      <w:numFmt w:val="bullet"/>
      <w:lvlText w:val="•"/>
      <w:lvlJc w:val="left"/>
      <w:pPr>
        <w:ind w:left="8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08A">
      <w:start w:val="1"/>
      <w:numFmt w:val="bullet"/>
      <w:lvlText w:val="•"/>
      <w:lvlJc w:val="left"/>
      <w:pPr>
        <w:ind w:left="10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63BB2">
      <w:start w:val="1"/>
      <w:numFmt w:val="bullet"/>
      <w:lvlText w:val="•"/>
      <w:lvlJc w:val="left"/>
      <w:pPr>
        <w:ind w:left="12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29B24">
      <w:start w:val="1"/>
      <w:numFmt w:val="bullet"/>
      <w:lvlText w:val="•"/>
      <w:lvlJc w:val="left"/>
      <w:pPr>
        <w:ind w:left="147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D8C6D8">
      <w:start w:val="1"/>
      <w:numFmt w:val="bullet"/>
      <w:lvlText w:val="•"/>
      <w:lvlJc w:val="left"/>
      <w:pPr>
        <w:ind w:left="169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2ED518">
      <w:start w:val="1"/>
      <w:numFmt w:val="bullet"/>
      <w:lvlText w:val="•"/>
      <w:lvlJc w:val="left"/>
      <w:pPr>
        <w:ind w:left="19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9278E4">
      <w:start w:val="1"/>
      <w:numFmt w:val="bullet"/>
      <w:lvlText w:val="•"/>
      <w:lvlJc w:val="left"/>
      <w:pPr>
        <w:ind w:left="21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AD45A">
      <w:start w:val="1"/>
      <w:numFmt w:val="bullet"/>
      <w:lvlText w:val="•"/>
      <w:lvlJc w:val="left"/>
      <w:pPr>
        <w:ind w:left="23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A517CF6"/>
    <w:multiLevelType w:val="hybridMultilevel"/>
    <w:tmpl w:val="83CCCB64"/>
    <w:styleLink w:val="ImportedStyle5"/>
    <w:lvl w:ilvl="0" w:tplc="76DA1F84">
      <w:start w:val="1"/>
      <w:numFmt w:val="bullet"/>
      <w:lvlText w:val="●"/>
      <w:lvlJc w:val="left"/>
      <w:pPr>
        <w:ind w:left="1440" w:hanging="360"/>
      </w:pPr>
      <w:rPr>
        <w:rFonts w:ascii="Helvetica" w:eastAsia="Helvetica" w:hAnsi="Helvetica" w:cs="Helvetica"/>
        <w:b w:val="0"/>
        <w:bCs w:val="0"/>
        <w:i w:val="0"/>
        <w:iCs w:val="0"/>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B6A7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B2D0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680E40">
      <w:start w:val="1"/>
      <w:numFmt w:val="bullet"/>
      <w:lvlText w:val="●"/>
      <w:lvlJc w:val="left"/>
      <w:pPr>
        <w:ind w:left="360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5A9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642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223768">
      <w:start w:val="1"/>
      <w:numFmt w:val="bullet"/>
      <w:lvlText w:val="●"/>
      <w:lvlJc w:val="left"/>
      <w:pPr>
        <w:ind w:left="576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A872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0E5C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07D3E4D"/>
    <w:multiLevelType w:val="hybridMultilevel"/>
    <w:tmpl w:val="A002DA22"/>
    <w:styleLink w:val="ImportedStyle3"/>
    <w:lvl w:ilvl="0" w:tplc="E9A04C38">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540E30">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2EBF3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C2A3C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E8196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84D27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0E9F42">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2B01A">
      <w:start w:val="1"/>
      <w:numFmt w:val="bullet"/>
      <w:lvlText w:val="○"/>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8894C">
      <w:start w:val="1"/>
      <w:numFmt w:val="bullet"/>
      <w:lvlText w:val="■"/>
      <w:lvlJc w:val="left"/>
      <w:pPr>
        <w:ind w:left="7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59107A0"/>
    <w:multiLevelType w:val="hybridMultilevel"/>
    <w:tmpl w:val="7B6079E4"/>
    <w:styleLink w:val="ImportedStyle4"/>
    <w:lvl w:ilvl="0" w:tplc="A9F49C04">
      <w:start w:val="1"/>
      <w:numFmt w:val="bullet"/>
      <w:lvlText w:val="●"/>
      <w:lvlJc w:val="left"/>
      <w:pPr>
        <w:ind w:left="720" w:hanging="360"/>
      </w:pPr>
      <w:rPr>
        <w:rFonts w:ascii="Arial" w:eastAsia="Arial" w:hAnsi="Arial" w:cs="Arial"/>
        <w:b w:val="0"/>
        <w:bCs w:val="0"/>
        <w:i w:val="0"/>
        <w:iCs w:val="0"/>
        <w:caps w:val="0"/>
        <w:smallCaps w:val="0"/>
        <w:strike w:val="0"/>
        <w:dstrike w:val="0"/>
        <w:color w:val="0B0C0C"/>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0657F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FA0AE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ACC2AA">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04E880">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76EB1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6E795E">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8C371E">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6A75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7DE4187"/>
    <w:multiLevelType w:val="hybridMultilevel"/>
    <w:tmpl w:val="34CE5514"/>
    <w:styleLink w:val="ImportedStyle6"/>
    <w:lvl w:ilvl="0" w:tplc="6AB07444">
      <w:start w:val="1"/>
      <w:numFmt w:val="bullet"/>
      <w:lvlText w:val="●"/>
      <w:lvlJc w:val="left"/>
      <w:pPr>
        <w:ind w:left="720" w:hanging="360"/>
      </w:pPr>
      <w:rPr>
        <w:rFonts w:hAnsi="Arial Unicode MS"/>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8DEB2">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5E754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32358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66A1B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C58E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3C280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5412E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28DF6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FAB0B45"/>
    <w:multiLevelType w:val="hybridMultilevel"/>
    <w:tmpl w:val="0758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2883">
    <w:abstractNumId w:val="29"/>
  </w:num>
  <w:num w:numId="2" w16cid:durableId="1512796384">
    <w:abstractNumId w:val="32"/>
  </w:num>
  <w:num w:numId="3" w16cid:durableId="1708795434">
    <w:abstractNumId w:val="35"/>
  </w:num>
  <w:num w:numId="4" w16cid:durableId="792333756">
    <w:abstractNumId w:val="1"/>
  </w:num>
  <w:num w:numId="5" w16cid:durableId="1751923755">
    <w:abstractNumId w:val="9"/>
  </w:num>
  <w:num w:numId="6" w16cid:durableId="428039578">
    <w:abstractNumId w:val="24"/>
  </w:num>
  <w:num w:numId="7" w16cid:durableId="1207789795">
    <w:abstractNumId w:val="33"/>
  </w:num>
  <w:num w:numId="8" w16cid:durableId="1781755641">
    <w:abstractNumId w:val="4"/>
  </w:num>
  <w:num w:numId="9" w16cid:durableId="602997521">
    <w:abstractNumId w:val="16"/>
  </w:num>
  <w:num w:numId="10" w16cid:durableId="1952206217">
    <w:abstractNumId w:val="5"/>
  </w:num>
  <w:num w:numId="11" w16cid:durableId="1212185741">
    <w:abstractNumId w:val="3"/>
  </w:num>
  <w:num w:numId="12" w16cid:durableId="1201629507">
    <w:abstractNumId w:val="39"/>
  </w:num>
  <w:num w:numId="13" w16cid:durableId="274218475">
    <w:abstractNumId w:val="22"/>
  </w:num>
  <w:num w:numId="14" w16cid:durableId="2139374379">
    <w:abstractNumId w:val="7"/>
  </w:num>
  <w:num w:numId="15" w16cid:durableId="1608732820">
    <w:abstractNumId w:val="13"/>
  </w:num>
  <w:num w:numId="16" w16cid:durableId="2123844903">
    <w:abstractNumId w:val="13"/>
    <w:lvlOverride w:ilvl="0">
      <w:lvl w:ilvl="0" w:tplc="812CEFB6">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37"/>
          <w:szCs w:val="37"/>
          <w:highlight w:val="none"/>
          <w:vertAlign w:val="baseline"/>
        </w:rPr>
      </w:lvl>
    </w:lvlOverride>
    <w:lvlOverride w:ilvl="1">
      <w:lvl w:ilvl="1" w:tplc="CE181730">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5C6ECF0">
        <w:start w:val="1"/>
        <w:numFmt w:val="lowerRoman"/>
        <w:lvlText w:val="%3."/>
        <w:lvlJc w:val="left"/>
        <w:pPr>
          <w:ind w:left="2160" w:hanging="5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DA038C">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347858">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3E6F850">
        <w:start w:val="1"/>
        <w:numFmt w:val="lowerRoman"/>
        <w:lvlText w:val="%6."/>
        <w:lvlJc w:val="left"/>
        <w:pPr>
          <w:ind w:left="4320" w:hanging="5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684392A">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4280E76">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7CECA2">
        <w:start w:val="1"/>
        <w:numFmt w:val="lowerRoman"/>
        <w:lvlText w:val="%9."/>
        <w:lvlJc w:val="left"/>
        <w:pPr>
          <w:ind w:left="6480" w:hanging="5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999188270">
    <w:abstractNumId w:val="31"/>
  </w:num>
  <w:num w:numId="18" w16cid:durableId="983242763">
    <w:abstractNumId w:val="36"/>
  </w:num>
  <w:num w:numId="19" w16cid:durableId="1424495016">
    <w:abstractNumId w:val="2"/>
  </w:num>
  <w:num w:numId="20" w16cid:durableId="399056709">
    <w:abstractNumId w:val="31"/>
    <w:lvlOverride w:ilvl="0">
      <w:startOverride w:val="2"/>
      <w:lvl w:ilvl="0" w:tplc="5A76E7CE">
        <w:start w:val="2"/>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68E30C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E23B02">
        <w:start w:val="1"/>
        <w:numFmt w:val="lowerRoman"/>
        <w:lvlText w:val="%3."/>
        <w:lvlJc w:val="left"/>
        <w:pPr>
          <w:ind w:left="216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AC203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282E2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4840E2">
        <w:start w:val="1"/>
        <w:numFmt w:val="lowerRoman"/>
        <w:lvlText w:val="%6."/>
        <w:lvlJc w:val="left"/>
        <w:pPr>
          <w:ind w:left="432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7833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882B3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50615C">
        <w:start w:val="1"/>
        <w:numFmt w:val="lowerRoman"/>
        <w:lvlText w:val="%9."/>
        <w:lvlJc w:val="left"/>
        <w:pPr>
          <w:ind w:left="648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1666201193">
    <w:abstractNumId w:val="37"/>
  </w:num>
  <w:num w:numId="22" w16cid:durableId="911238913">
    <w:abstractNumId w:val="19"/>
  </w:num>
  <w:num w:numId="23" w16cid:durableId="945118557">
    <w:abstractNumId w:val="31"/>
    <w:lvlOverride w:ilvl="0">
      <w:startOverride w:val="6"/>
      <w:lvl w:ilvl="0" w:tplc="5A76E7CE">
        <w:start w:val="6"/>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68E30C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E23B02">
        <w:start w:val="1"/>
        <w:numFmt w:val="lowerRoman"/>
        <w:lvlText w:val="%3."/>
        <w:lvlJc w:val="left"/>
        <w:pPr>
          <w:ind w:left="216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AC203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282E2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4840E2">
        <w:start w:val="1"/>
        <w:numFmt w:val="lowerRoman"/>
        <w:lvlText w:val="%6."/>
        <w:lvlJc w:val="left"/>
        <w:pPr>
          <w:ind w:left="432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7833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882B3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50615C">
        <w:start w:val="1"/>
        <w:numFmt w:val="lowerRoman"/>
        <w:lvlText w:val="%9."/>
        <w:lvlJc w:val="left"/>
        <w:pPr>
          <w:ind w:left="648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16cid:durableId="569577742">
    <w:abstractNumId w:val="34"/>
  </w:num>
  <w:num w:numId="25" w16cid:durableId="900092213">
    <w:abstractNumId w:val="27"/>
  </w:num>
  <w:num w:numId="26" w16cid:durableId="1646280759">
    <w:abstractNumId w:val="31"/>
    <w:lvlOverride w:ilvl="0">
      <w:startOverride w:val="8"/>
      <w:lvl w:ilvl="0" w:tplc="5A76E7CE">
        <w:start w:val="8"/>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68E30C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E23B02">
        <w:start w:val="1"/>
        <w:numFmt w:val="lowerRoman"/>
        <w:lvlText w:val="%3."/>
        <w:lvlJc w:val="left"/>
        <w:pPr>
          <w:ind w:left="216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AC203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282E2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4840E2">
        <w:start w:val="1"/>
        <w:numFmt w:val="lowerRoman"/>
        <w:lvlText w:val="%6."/>
        <w:lvlJc w:val="left"/>
        <w:pPr>
          <w:ind w:left="432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7833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882B3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50615C">
        <w:start w:val="1"/>
        <w:numFmt w:val="lowerRoman"/>
        <w:lvlText w:val="%9."/>
        <w:lvlJc w:val="left"/>
        <w:pPr>
          <w:ind w:left="648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16cid:durableId="627665543">
    <w:abstractNumId w:val="38"/>
  </w:num>
  <w:num w:numId="28" w16cid:durableId="498736718">
    <w:abstractNumId w:val="15"/>
  </w:num>
  <w:num w:numId="29" w16cid:durableId="1547140299">
    <w:abstractNumId w:val="21"/>
  </w:num>
  <w:num w:numId="30" w16cid:durableId="1237666747">
    <w:abstractNumId w:val="0"/>
  </w:num>
  <w:num w:numId="31" w16cid:durableId="1734541406">
    <w:abstractNumId w:val="11"/>
  </w:num>
  <w:num w:numId="32" w16cid:durableId="418062699">
    <w:abstractNumId w:val="20"/>
  </w:num>
  <w:num w:numId="33" w16cid:durableId="1449465666">
    <w:abstractNumId w:val="6"/>
  </w:num>
  <w:num w:numId="34" w16cid:durableId="1843084948">
    <w:abstractNumId w:val="26"/>
  </w:num>
  <w:num w:numId="35" w16cid:durableId="1700472114">
    <w:abstractNumId w:val="17"/>
  </w:num>
  <w:num w:numId="36" w16cid:durableId="2000185263">
    <w:abstractNumId w:val="8"/>
  </w:num>
  <w:num w:numId="37" w16cid:durableId="1465463274">
    <w:abstractNumId w:val="10"/>
  </w:num>
  <w:num w:numId="38" w16cid:durableId="1028292133">
    <w:abstractNumId w:val="30"/>
  </w:num>
  <w:num w:numId="39" w16cid:durableId="1306618926">
    <w:abstractNumId w:val="18"/>
  </w:num>
  <w:num w:numId="40" w16cid:durableId="935939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873061">
    <w:abstractNumId w:val="25"/>
  </w:num>
  <w:num w:numId="42" w16cid:durableId="1805346815">
    <w:abstractNumId w:val="28"/>
  </w:num>
  <w:num w:numId="43" w16cid:durableId="1849632406">
    <w:abstractNumId w:val="14"/>
  </w:num>
  <w:num w:numId="44" w16cid:durableId="1889951300">
    <w:abstractNumId w:val="23"/>
  </w:num>
  <w:num w:numId="45" w16cid:durableId="90397403">
    <w:abstractNumId w:val="14"/>
    <w:lvlOverride w:ilvl="0">
      <w:startOverride w:val="2"/>
      <w:lvl w:ilvl="0" w:tplc="65562EA8">
        <w:start w:val="2"/>
        <w:numFmt w:val="decimal"/>
        <w:lvlText w:val="%1."/>
        <w:lvlJc w:val="left"/>
        <w:pPr>
          <w:ind w:left="797" w:hanging="43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48E029B4">
        <w:start w:val="1"/>
        <w:numFmt w:val="lowerLetter"/>
        <w:lvlText w:val="%2."/>
        <w:lvlJc w:val="left"/>
        <w:pPr>
          <w:ind w:left="1517" w:hanging="437"/>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2">
      <w:startOverride w:val="1"/>
      <w:lvl w:ilvl="2" w:tplc="30EC475C">
        <w:start w:val="1"/>
        <w:numFmt w:val="lowerRoman"/>
        <w:lvlText w:val="%3."/>
        <w:lvlJc w:val="left"/>
        <w:pPr>
          <w:ind w:left="2278" w:hanging="667"/>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3">
      <w:startOverride w:val="1"/>
      <w:lvl w:ilvl="3" w:tplc="F664F7DE">
        <w:start w:val="1"/>
        <w:numFmt w:val="decimal"/>
        <w:lvlText w:val="%4."/>
        <w:lvlJc w:val="left"/>
        <w:pPr>
          <w:ind w:left="2957" w:hanging="437"/>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4">
      <w:startOverride w:val="1"/>
      <w:lvl w:ilvl="4" w:tplc="CB20265C">
        <w:start w:val="1"/>
        <w:numFmt w:val="lowerLetter"/>
        <w:lvlText w:val="%5."/>
        <w:lvlJc w:val="left"/>
        <w:pPr>
          <w:ind w:left="3677" w:hanging="437"/>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5">
      <w:startOverride w:val="1"/>
      <w:lvl w:ilvl="5" w:tplc="1DCC7E02">
        <w:start w:val="1"/>
        <w:numFmt w:val="lowerRoman"/>
        <w:lvlText w:val="%6."/>
        <w:lvlJc w:val="left"/>
        <w:pPr>
          <w:ind w:left="4438" w:hanging="667"/>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6">
      <w:startOverride w:val="1"/>
      <w:lvl w:ilvl="6" w:tplc="8C32EF66">
        <w:start w:val="1"/>
        <w:numFmt w:val="decimal"/>
        <w:lvlText w:val="%7."/>
        <w:lvlJc w:val="left"/>
        <w:pPr>
          <w:ind w:left="5117" w:hanging="437"/>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7">
      <w:startOverride w:val="1"/>
      <w:lvl w:ilvl="7" w:tplc="DF50BBD4">
        <w:start w:val="1"/>
        <w:numFmt w:val="lowerLetter"/>
        <w:lvlText w:val="%8."/>
        <w:lvlJc w:val="left"/>
        <w:pPr>
          <w:ind w:left="5837" w:hanging="437"/>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lvlOverride w:ilvl="8">
      <w:startOverride w:val="1"/>
      <w:lvl w:ilvl="8" w:tplc="6C58F8BC">
        <w:start w:val="1"/>
        <w:numFmt w:val="lowerRoman"/>
        <w:lvlText w:val="%9."/>
        <w:lvlJc w:val="left"/>
        <w:pPr>
          <w:ind w:left="6598" w:hanging="667"/>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FC"/>
    <w:rsid w:val="00000712"/>
    <w:rsid w:val="00000ED7"/>
    <w:rsid w:val="0000382B"/>
    <w:rsid w:val="00003D54"/>
    <w:rsid w:val="00004B8D"/>
    <w:rsid w:val="0000615F"/>
    <w:rsid w:val="00016CD8"/>
    <w:rsid w:val="00020AC4"/>
    <w:rsid w:val="00022690"/>
    <w:rsid w:val="00022E42"/>
    <w:rsid w:val="0002343D"/>
    <w:rsid w:val="00024163"/>
    <w:rsid w:val="00026745"/>
    <w:rsid w:val="000267B0"/>
    <w:rsid w:val="00032D07"/>
    <w:rsid w:val="00033C52"/>
    <w:rsid w:val="000358AA"/>
    <w:rsid w:val="000412A8"/>
    <w:rsid w:val="000426EA"/>
    <w:rsid w:val="000428CD"/>
    <w:rsid w:val="00042964"/>
    <w:rsid w:val="00042B35"/>
    <w:rsid w:val="000529B0"/>
    <w:rsid w:val="000537E8"/>
    <w:rsid w:val="0005621D"/>
    <w:rsid w:val="0005764F"/>
    <w:rsid w:val="00057F4B"/>
    <w:rsid w:val="00062631"/>
    <w:rsid w:val="00065C61"/>
    <w:rsid w:val="000666DF"/>
    <w:rsid w:val="00066794"/>
    <w:rsid w:val="00072DA6"/>
    <w:rsid w:val="000750C4"/>
    <w:rsid w:val="000775CB"/>
    <w:rsid w:val="00080980"/>
    <w:rsid w:val="00081075"/>
    <w:rsid w:val="00082C6C"/>
    <w:rsid w:val="0008528D"/>
    <w:rsid w:val="00086703"/>
    <w:rsid w:val="00090353"/>
    <w:rsid w:val="0009229F"/>
    <w:rsid w:val="000947AA"/>
    <w:rsid w:val="00095914"/>
    <w:rsid w:val="000979C4"/>
    <w:rsid w:val="000A1EBE"/>
    <w:rsid w:val="000A31EC"/>
    <w:rsid w:val="000A37F4"/>
    <w:rsid w:val="000A599C"/>
    <w:rsid w:val="000B143A"/>
    <w:rsid w:val="000B2DB2"/>
    <w:rsid w:val="000C11D7"/>
    <w:rsid w:val="000C1FD3"/>
    <w:rsid w:val="000C42E5"/>
    <w:rsid w:val="000C470E"/>
    <w:rsid w:val="000C6769"/>
    <w:rsid w:val="000C79F7"/>
    <w:rsid w:val="000D08AC"/>
    <w:rsid w:val="000D101A"/>
    <w:rsid w:val="000D1E76"/>
    <w:rsid w:val="000D25B0"/>
    <w:rsid w:val="000D3974"/>
    <w:rsid w:val="000D5FC1"/>
    <w:rsid w:val="000E08F6"/>
    <w:rsid w:val="000E18C4"/>
    <w:rsid w:val="000F09D3"/>
    <w:rsid w:val="000F7792"/>
    <w:rsid w:val="001003AB"/>
    <w:rsid w:val="00102FF6"/>
    <w:rsid w:val="001057FC"/>
    <w:rsid w:val="00105FC2"/>
    <w:rsid w:val="00107646"/>
    <w:rsid w:val="001079E2"/>
    <w:rsid w:val="00107C85"/>
    <w:rsid w:val="00107D96"/>
    <w:rsid w:val="00112CD8"/>
    <w:rsid w:val="00113750"/>
    <w:rsid w:val="00114026"/>
    <w:rsid w:val="00117F6A"/>
    <w:rsid w:val="001223B6"/>
    <w:rsid w:val="001231D8"/>
    <w:rsid w:val="00123B4B"/>
    <w:rsid w:val="00124306"/>
    <w:rsid w:val="00126264"/>
    <w:rsid w:val="001329D0"/>
    <w:rsid w:val="0013496B"/>
    <w:rsid w:val="00136E4D"/>
    <w:rsid w:val="00136F90"/>
    <w:rsid w:val="00146234"/>
    <w:rsid w:val="00146BB1"/>
    <w:rsid w:val="0015099D"/>
    <w:rsid w:val="001567AC"/>
    <w:rsid w:val="001604AE"/>
    <w:rsid w:val="00161E3F"/>
    <w:rsid w:val="0016418B"/>
    <w:rsid w:val="0016428C"/>
    <w:rsid w:val="0017133C"/>
    <w:rsid w:val="00171CAC"/>
    <w:rsid w:val="00173847"/>
    <w:rsid w:val="00173C39"/>
    <w:rsid w:val="0017490A"/>
    <w:rsid w:val="001752FB"/>
    <w:rsid w:val="001762FE"/>
    <w:rsid w:val="00176BDE"/>
    <w:rsid w:val="00183B44"/>
    <w:rsid w:val="0018452F"/>
    <w:rsid w:val="00190DFF"/>
    <w:rsid w:val="00190E46"/>
    <w:rsid w:val="0019264A"/>
    <w:rsid w:val="0019321B"/>
    <w:rsid w:val="00196C69"/>
    <w:rsid w:val="001A2830"/>
    <w:rsid w:val="001A32CC"/>
    <w:rsid w:val="001A4FCA"/>
    <w:rsid w:val="001A7219"/>
    <w:rsid w:val="001A79E8"/>
    <w:rsid w:val="001B17A3"/>
    <w:rsid w:val="001B23EA"/>
    <w:rsid w:val="001B4B1E"/>
    <w:rsid w:val="001B5294"/>
    <w:rsid w:val="001B6DD5"/>
    <w:rsid w:val="001C04B1"/>
    <w:rsid w:val="001C41C4"/>
    <w:rsid w:val="001C4AFD"/>
    <w:rsid w:val="001D0685"/>
    <w:rsid w:val="001D172A"/>
    <w:rsid w:val="001D3A1C"/>
    <w:rsid w:val="001D3B82"/>
    <w:rsid w:val="001D4368"/>
    <w:rsid w:val="001D47E3"/>
    <w:rsid w:val="001D6424"/>
    <w:rsid w:val="001E16F7"/>
    <w:rsid w:val="001E1B8F"/>
    <w:rsid w:val="001E24FE"/>
    <w:rsid w:val="001E340A"/>
    <w:rsid w:val="001E3BEB"/>
    <w:rsid w:val="001E4AFC"/>
    <w:rsid w:val="001E5C85"/>
    <w:rsid w:val="001E7735"/>
    <w:rsid w:val="002073DB"/>
    <w:rsid w:val="00211B31"/>
    <w:rsid w:val="00212B9C"/>
    <w:rsid w:val="0021326E"/>
    <w:rsid w:val="00214163"/>
    <w:rsid w:val="0021485E"/>
    <w:rsid w:val="00214EE0"/>
    <w:rsid w:val="00216AF4"/>
    <w:rsid w:val="00221C0C"/>
    <w:rsid w:val="002250E6"/>
    <w:rsid w:val="00226D03"/>
    <w:rsid w:val="0022762B"/>
    <w:rsid w:val="00234A45"/>
    <w:rsid w:val="00240EAB"/>
    <w:rsid w:val="00240F19"/>
    <w:rsid w:val="002453A7"/>
    <w:rsid w:val="0025156B"/>
    <w:rsid w:val="00253165"/>
    <w:rsid w:val="00253735"/>
    <w:rsid w:val="00255B11"/>
    <w:rsid w:val="00257AB3"/>
    <w:rsid w:val="0026093A"/>
    <w:rsid w:val="00260D11"/>
    <w:rsid w:val="00262E39"/>
    <w:rsid w:val="00264746"/>
    <w:rsid w:val="00265CD3"/>
    <w:rsid w:val="00272198"/>
    <w:rsid w:val="00273277"/>
    <w:rsid w:val="00276774"/>
    <w:rsid w:val="00277339"/>
    <w:rsid w:val="00281A1E"/>
    <w:rsid w:val="00281D68"/>
    <w:rsid w:val="00282AFA"/>
    <w:rsid w:val="00287DC3"/>
    <w:rsid w:val="00290606"/>
    <w:rsid w:val="00291E2B"/>
    <w:rsid w:val="00295ECB"/>
    <w:rsid w:val="00296A68"/>
    <w:rsid w:val="00297B56"/>
    <w:rsid w:val="002A2B01"/>
    <w:rsid w:val="002A2D04"/>
    <w:rsid w:val="002A69D3"/>
    <w:rsid w:val="002B0A5F"/>
    <w:rsid w:val="002B433F"/>
    <w:rsid w:val="002B498D"/>
    <w:rsid w:val="002B49E6"/>
    <w:rsid w:val="002B7CF9"/>
    <w:rsid w:val="002C0A3D"/>
    <w:rsid w:val="002C2917"/>
    <w:rsid w:val="002C34AA"/>
    <w:rsid w:val="002C4323"/>
    <w:rsid w:val="002C6496"/>
    <w:rsid w:val="002D1CE2"/>
    <w:rsid w:val="002D33C2"/>
    <w:rsid w:val="002D3536"/>
    <w:rsid w:val="002D6B50"/>
    <w:rsid w:val="002E1FC0"/>
    <w:rsid w:val="002E7266"/>
    <w:rsid w:val="002E7DA3"/>
    <w:rsid w:val="002F3003"/>
    <w:rsid w:val="002F5924"/>
    <w:rsid w:val="002F6653"/>
    <w:rsid w:val="00301E8E"/>
    <w:rsid w:val="00302119"/>
    <w:rsid w:val="00302CD3"/>
    <w:rsid w:val="003049D8"/>
    <w:rsid w:val="00305A15"/>
    <w:rsid w:val="00305F70"/>
    <w:rsid w:val="00311FFE"/>
    <w:rsid w:val="00317AB1"/>
    <w:rsid w:val="003202B4"/>
    <w:rsid w:val="00320E2B"/>
    <w:rsid w:val="00320ED3"/>
    <w:rsid w:val="00323943"/>
    <w:rsid w:val="00326E3B"/>
    <w:rsid w:val="003301A1"/>
    <w:rsid w:val="003323AB"/>
    <w:rsid w:val="003324A8"/>
    <w:rsid w:val="00333AE6"/>
    <w:rsid w:val="00333BF5"/>
    <w:rsid w:val="0033461F"/>
    <w:rsid w:val="00335F95"/>
    <w:rsid w:val="00340F91"/>
    <w:rsid w:val="003419A6"/>
    <w:rsid w:val="0034792E"/>
    <w:rsid w:val="00350A49"/>
    <w:rsid w:val="00351213"/>
    <w:rsid w:val="00352477"/>
    <w:rsid w:val="0035411F"/>
    <w:rsid w:val="003576EE"/>
    <w:rsid w:val="00361E8C"/>
    <w:rsid w:val="00363277"/>
    <w:rsid w:val="00363C89"/>
    <w:rsid w:val="00365DB4"/>
    <w:rsid w:val="00365E11"/>
    <w:rsid w:val="003662B6"/>
    <w:rsid w:val="003727E0"/>
    <w:rsid w:val="00374DF0"/>
    <w:rsid w:val="003773CC"/>
    <w:rsid w:val="00380A4A"/>
    <w:rsid w:val="0038179A"/>
    <w:rsid w:val="00382D76"/>
    <w:rsid w:val="00385171"/>
    <w:rsid w:val="00386676"/>
    <w:rsid w:val="0038667C"/>
    <w:rsid w:val="00386F5B"/>
    <w:rsid w:val="0039275E"/>
    <w:rsid w:val="00394F11"/>
    <w:rsid w:val="00397EB2"/>
    <w:rsid w:val="003A28A5"/>
    <w:rsid w:val="003B5468"/>
    <w:rsid w:val="003B6321"/>
    <w:rsid w:val="003B6F06"/>
    <w:rsid w:val="003B7006"/>
    <w:rsid w:val="003C0380"/>
    <w:rsid w:val="003C0F6E"/>
    <w:rsid w:val="003C47A8"/>
    <w:rsid w:val="003C6D51"/>
    <w:rsid w:val="003D075C"/>
    <w:rsid w:val="003D1EA3"/>
    <w:rsid w:val="003D3F54"/>
    <w:rsid w:val="003E0B63"/>
    <w:rsid w:val="003E1573"/>
    <w:rsid w:val="003E4A82"/>
    <w:rsid w:val="003E5D32"/>
    <w:rsid w:val="003F753B"/>
    <w:rsid w:val="004023DA"/>
    <w:rsid w:val="00411734"/>
    <w:rsid w:val="0041284A"/>
    <w:rsid w:val="00414905"/>
    <w:rsid w:val="004155BA"/>
    <w:rsid w:val="004158A3"/>
    <w:rsid w:val="00420FEA"/>
    <w:rsid w:val="004250C5"/>
    <w:rsid w:val="00426D53"/>
    <w:rsid w:val="004270CD"/>
    <w:rsid w:val="00432931"/>
    <w:rsid w:val="004333E3"/>
    <w:rsid w:val="004334B0"/>
    <w:rsid w:val="004454D9"/>
    <w:rsid w:val="00455534"/>
    <w:rsid w:val="0045794A"/>
    <w:rsid w:val="004622FB"/>
    <w:rsid w:val="0046300E"/>
    <w:rsid w:val="00464A35"/>
    <w:rsid w:val="00464E5F"/>
    <w:rsid w:val="00466820"/>
    <w:rsid w:val="00467765"/>
    <w:rsid w:val="00467BD7"/>
    <w:rsid w:val="00472217"/>
    <w:rsid w:val="0047390A"/>
    <w:rsid w:val="00474B45"/>
    <w:rsid w:val="00474B89"/>
    <w:rsid w:val="0047724A"/>
    <w:rsid w:val="00481439"/>
    <w:rsid w:val="004842D7"/>
    <w:rsid w:val="00484ED0"/>
    <w:rsid w:val="00486382"/>
    <w:rsid w:val="004914A4"/>
    <w:rsid w:val="004917F4"/>
    <w:rsid w:val="004932B5"/>
    <w:rsid w:val="004935C6"/>
    <w:rsid w:val="00494595"/>
    <w:rsid w:val="004A16A0"/>
    <w:rsid w:val="004A320C"/>
    <w:rsid w:val="004A6559"/>
    <w:rsid w:val="004B4049"/>
    <w:rsid w:val="004B64DD"/>
    <w:rsid w:val="004B67BF"/>
    <w:rsid w:val="004B7F13"/>
    <w:rsid w:val="004C3A84"/>
    <w:rsid w:val="004C5A96"/>
    <w:rsid w:val="004D48FD"/>
    <w:rsid w:val="004E7A5A"/>
    <w:rsid w:val="004F153A"/>
    <w:rsid w:val="004F2428"/>
    <w:rsid w:val="004F26C3"/>
    <w:rsid w:val="004F2AE7"/>
    <w:rsid w:val="004F468D"/>
    <w:rsid w:val="004F72D3"/>
    <w:rsid w:val="0050092D"/>
    <w:rsid w:val="00502CFE"/>
    <w:rsid w:val="00502ED7"/>
    <w:rsid w:val="005035D4"/>
    <w:rsid w:val="005038C6"/>
    <w:rsid w:val="00506B1B"/>
    <w:rsid w:val="00507927"/>
    <w:rsid w:val="005105C6"/>
    <w:rsid w:val="00510984"/>
    <w:rsid w:val="00511171"/>
    <w:rsid w:val="00512A6B"/>
    <w:rsid w:val="00514BD1"/>
    <w:rsid w:val="0051544F"/>
    <w:rsid w:val="005154FB"/>
    <w:rsid w:val="00521938"/>
    <w:rsid w:val="00521F2E"/>
    <w:rsid w:val="005269FA"/>
    <w:rsid w:val="00527CD9"/>
    <w:rsid w:val="00531380"/>
    <w:rsid w:val="00532B29"/>
    <w:rsid w:val="00534698"/>
    <w:rsid w:val="00534C3F"/>
    <w:rsid w:val="00535AB5"/>
    <w:rsid w:val="00536249"/>
    <w:rsid w:val="00551ABC"/>
    <w:rsid w:val="00551F30"/>
    <w:rsid w:val="0055513E"/>
    <w:rsid w:val="00555D23"/>
    <w:rsid w:val="0055765E"/>
    <w:rsid w:val="00561A90"/>
    <w:rsid w:val="00561E9E"/>
    <w:rsid w:val="00565E21"/>
    <w:rsid w:val="00566F1D"/>
    <w:rsid w:val="0057127A"/>
    <w:rsid w:val="00571AB0"/>
    <w:rsid w:val="005725A6"/>
    <w:rsid w:val="005750E4"/>
    <w:rsid w:val="00581D08"/>
    <w:rsid w:val="0058370A"/>
    <w:rsid w:val="0058576C"/>
    <w:rsid w:val="0058610C"/>
    <w:rsid w:val="00590884"/>
    <w:rsid w:val="00590B13"/>
    <w:rsid w:val="00590CCF"/>
    <w:rsid w:val="005910CA"/>
    <w:rsid w:val="00591F11"/>
    <w:rsid w:val="005971A4"/>
    <w:rsid w:val="005A013A"/>
    <w:rsid w:val="005A06B5"/>
    <w:rsid w:val="005A4939"/>
    <w:rsid w:val="005A66D8"/>
    <w:rsid w:val="005A7150"/>
    <w:rsid w:val="005B0303"/>
    <w:rsid w:val="005B0B4E"/>
    <w:rsid w:val="005B191E"/>
    <w:rsid w:val="005B7456"/>
    <w:rsid w:val="005B7CBF"/>
    <w:rsid w:val="005C47D3"/>
    <w:rsid w:val="005C48ED"/>
    <w:rsid w:val="005C4B6B"/>
    <w:rsid w:val="005C5BA3"/>
    <w:rsid w:val="005D52C3"/>
    <w:rsid w:val="005E092C"/>
    <w:rsid w:val="005E4C57"/>
    <w:rsid w:val="005E4F41"/>
    <w:rsid w:val="005E6148"/>
    <w:rsid w:val="005E6775"/>
    <w:rsid w:val="005F19F6"/>
    <w:rsid w:val="005F287A"/>
    <w:rsid w:val="005F3D69"/>
    <w:rsid w:val="005F4675"/>
    <w:rsid w:val="00600C62"/>
    <w:rsid w:val="00603DE2"/>
    <w:rsid w:val="00605D9C"/>
    <w:rsid w:val="006063A3"/>
    <w:rsid w:val="006071D3"/>
    <w:rsid w:val="0061065A"/>
    <w:rsid w:val="006122CC"/>
    <w:rsid w:val="00616746"/>
    <w:rsid w:val="006208D4"/>
    <w:rsid w:val="006222F5"/>
    <w:rsid w:val="006228D0"/>
    <w:rsid w:val="00622C7A"/>
    <w:rsid w:val="00626028"/>
    <w:rsid w:val="006273FE"/>
    <w:rsid w:val="00631A51"/>
    <w:rsid w:val="006332B3"/>
    <w:rsid w:val="00636FD0"/>
    <w:rsid w:val="006422A2"/>
    <w:rsid w:val="0065143C"/>
    <w:rsid w:val="006528EE"/>
    <w:rsid w:val="00654787"/>
    <w:rsid w:val="006604C6"/>
    <w:rsid w:val="00660623"/>
    <w:rsid w:val="00660C9F"/>
    <w:rsid w:val="00663B90"/>
    <w:rsid w:val="00663BCB"/>
    <w:rsid w:val="00670120"/>
    <w:rsid w:val="006723D0"/>
    <w:rsid w:val="006725E7"/>
    <w:rsid w:val="00672F14"/>
    <w:rsid w:val="00672F7D"/>
    <w:rsid w:val="0068082E"/>
    <w:rsid w:val="00681673"/>
    <w:rsid w:val="006819BD"/>
    <w:rsid w:val="006820C4"/>
    <w:rsid w:val="006824FF"/>
    <w:rsid w:val="00682C9F"/>
    <w:rsid w:val="0069706E"/>
    <w:rsid w:val="0069795A"/>
    <w:rsid w:val="006A25BB"/>
    <w:rsid w:val="006A5C49"/>
    <w:rsid w:val="006B0851"/>
    <w:rsid w:val="006C08A2"/>
    <w:rsid w:val="006C2AC4"/>
    <w:rsid w:val="006C2EB0"/>
    <w:rsid w:val="006C4D38"/>
    <w:rsid w:val="006C773D"/>
    <w:rsid w:val="006D2163"/>
    <w:rsid w:val="006D4708"/>
    <w:rsid w:val="006E2FFC"/>
    <w:rsid w:val="006F1463"/>
    <w:rsid w:val="006F385C"/>
    <w:rsid w:val="006F3DFB"/>
    <w:rsid w:val="006F4347"/>
    <w:rsid w:val="006F4B61"/>
    <w:rsid w:val="006F72E6"/>
    <w:rsid w:val="007004FE"/>
    <w:rsid w:val="00700ACA"/>
    <w:rsid w:val="00702820"/>
    <w:rsid w:val="00703A14"/>
    <w:rsid w:val="00704EA4"/>
    <w:rsid w:val="00705BF0"/>
    <w:rsid w:val="00707F57"/>
    <w:rsid w:val="007108C0"/>
    <w:rsid w:val="0071094C"/>
    <w:rsid w:val="0071143C"/>
    <w:rsid w:val="00713D6C"/>
    <w:rsid w:val="00713DAE"/>
    <w:rsid w:val="007150F4"/>
    <w:rsid w:val="0071647B"/>
    <w:rsid w:val="00717B10"/>
    <w:rsid w:val="00720DA4"/>
    <w:rsid w:val="0072579A"/>
    <w:rsid w:val="0072590D"/>
    <w:rsid w:val="007259C8"/>
    <w:rsid w:val="00726EAB"/>
    <w:rsid w:val="007341B6"/>
    <w:rsid w:val="0074296B"/>
    <w:rsid w:val="007434C4"/>
    <w:rsid w:val="007439EF"/>
    <w:rsid w:val="007458C6"/>
    <w:rsid w:val="00746A02"/>
    <w:rsid w:val="0074743B"/>
    <w:rsid w:val="00750F8E"/>
    <w:rsid w:val="00751838"/>
    <w:rsid w:val="00753B47"/>
    <w:rsid w:val="00753F83"/>
    <w:rsid w:val="00757A4E"/>
    <w:rsid w:val="00757AAF"/>
    <w:rsid w:val="0076041C"/>
    <w:rsid w:val="00761B33"/>
    <w:rsid w:val="007645C4"/>
    <w:rsid w:val="00764732"/>
    <w:rsid w:val="00770059"/>
    <w:rsid w:val="0077132D"/>
    <w:rsid w:val="0077209C"/>
    <w:rsid w:val="00772529"/>
    <w:rsid w:val="007759C9"/>
    <w:rsid w:val="00776793"/>
    <w:rsid w:val="00783044"/>
    <w:rsid w:val="00785111"/>
    <w:rsid w:val="00790ED3"/>
    <w:rsid w:val="00795E62"/>
    <w:rsid w:val="007A0FFF"/>
    <w:rsid w:val="007A1E03"/>
    <w:rsid w:val="007A3050"/>
    <w:rsid w:val="007A620A"/>
    <w:rsid w:val="007A63F6"/>
    <w:rsid w:val="007A673F"/>
    <w:rsid w:val="007A7140"/>
    <w:rsid w:val="007B13C2"/>
    <w:rsid w:val="007B2390"/>
    <w:rsid w:val="007B2E54"/>
    <w:rsid w:val="007C2A57"/>
    <w:rsid w:val="007C3504"/>
    <w:rsid w:val="007C46E2"/>
    <w:rsid w:val="007C4AA3"/>
    <w:rsid w:val="007C7D56"/>
    <w:rsid w:val="007D0478"/>
    <w:rsid w:val="007D1413"/>
    <w:rsid w:val="007E057C"/>
    <w:rsid w:val="007E1116"/>
    <w:rsid w:val="007E2E75"/>
    <w:rsid w:val="007E4ACB"/>
    <w:rsid w:val="007F0F73"/>
    <w:rsid w:val="007F6DFE"/>
    <w:rsid w:val="00800324"/>
    <w:rsid w:val="00801321"/>
    <w:rsid w:val="00801EBD"/>
    <w:rsid w:val="00803302"/>
    <w:rsid w:val="0080333E"/>
    <w:rsid w:val="0080438A"/>
    <w:rsid w:val="0080476E"/>
    <w:rsid w:val="00805001"/>
    <w:rsid w:val="00805652"/>
    <w:rsid w:val="00805B03"/>
    <w:rsid w:val="00805D8B"/>
    <w:rsid w:val="00812FCC"/>
    <w:rsid w:val="008135E5"/>
    <w:rsid w:val="00816B35"/>
    <w:rsid w:val="00817DCA"/>
    <w:rsid w:val="00823422"/>
    <w:rsid w:val="00827113"/>
    <w:rsid w:val="00827FDE"/>
    <w:rsid w:val="00831E6B"/>
    <w:rsid w:val="008339BE"/>
    <w:rsid w:val="00834E6A"/>
    <w:rsid w:val="008357A5"/>
    <w:rsid w:val="00841500"/>
    <w:rsid w:val="0084545E"/>
    <w:rsid w:val="008469E9"/>
    <w:rsid w:val="00847C93"/>
    <w:rsid w:val="0085004D"/>
    <w:rsid w:val="008537D8"/>
    <w:rsid w:val="00855D12"/>
    <w:rsid w:val="0086246B"/>
    <w:rsid w:val="0086665B"/>
    <w:rsid w:val="008734AC"/>
    <w:rsid w:val="00876392"/>
    <w:rsid w:val="00880154"/>
    <w:rsid w:val="00880991"/>
    <w:rsid w:val="00884289"/>
    <w:rsid w:val="0089497B"/>
    <w:rsid w:val="00894AD2"/>
    <w:rsid w:val="008960A8"/>
    <w:rsid w:val="008977E0"/>
    <w:rsid w:val="008A08AF"/>
    <w:rsid w:val="008A24D5"/>
    <w:rsid w:val="008A3D53"/>
    <w:rsid w:val="008B0E40"/>
    <w:rsid w:val="008B2242"/>
    <w:rsid w:val="008B4AEA"/>
    <w:rsid w:val="008B4CF6"/>
    <w:rsid w:val="008B5F2B"/>
    <w:rsid w:val="008B66E0"/>
    <w:rsid w:val="008B6B51"/>
    <w:rsid w:val="008B6E28"/>
    <w:rsid w:val="008B7D31"/>
    <w:rsid w:val="008C15E7"/>
    <w:rsid w:val="008C29A5"/>
    <w:rsid w:val="008C2C57"/>
    <w:rsid w:val="008C316F"/>
    <w:rsid w:val="008C3A34"/>
    <w:rsid w:val="008C5B98"/>
    <w:rsid w:val="008D6D08"/>
    <w:rsid w:val="008D7957"/>
    <w:rsid w:val="008E3E87"/>
    <w:rsid w:val="008E447E"/>
    <w:rsid w:val="008E7D55"/>
    <w:rsid w:val="008F27A5"/>
    <w:rsid w:val="00903B6C"/>
    <w:rsid w:val="00907F7E"/>
    <w:rsid w:val="00915B1D"/>
    <w:rsid w:val="00916AEB"/>
    <w:rsid w:val="00924221"/>
    <w:rsid w:val="00925F0B"/>
    <w:rsid w:val="00930CEF"/>
    <w:rsid w:val="00931207"/>
    <w:rsid w:val="009348CD"/>
    <w:rsid w:val="00934DDE"/>
    <w:rsid w:val="009364D0"/>
    <w:rsid w:val="00936563"/>
    <w:rsid w:val="009378C1"/>
    <w:rsid w:val="00940983"/>
    <w:rsid w:val="009412D9"/>
    <w:rsid w:val="00944075"/>
    <w:rsid w:val="00951070"/>
    <w:rsid w:val="00951E51"/>
    <w:rsid w:val="00955950"/>
    <w:rsid w:val="00956638"/>
    <w:rsid w:val="00956AF6"/>
    <w:rsid w:val="009605B8"/>
    <w:rsid w:val="009637A0"/>
    <w:rsid w:val="009648F5"/>
    <w:rsid w:val="0096608D"/>
    <w:rsid w:val="00973905"/>
    <w:rsid w:val="0097444D"/>
    <w:rsid w:val="00977BE0"/>
    <w:rsid w:val="00980017"/>
    <w:rsid w:val="00985D39"/>
    <w:rsid w:val="009901DE"/>
    <w:rsid w:val="00996F9E"/>
    <w:rsid w:val="009A02AA"/>
    <w:rsid w:val="009A0B10"/>
    <w:rsid w:val="009A118D"/>
    <w:rsid w:val="009A177E"/>
    <w:rsid w:val="009A1872"/>
    <w:rsid w:val="009A27E9"/>
    <w:rsid w:val="009A3AB4"/>
    <w:rsid w:val="009A7CEC"/>
    <w:rsid w:val="009B185A"/>
    <w:rsid w:val="009B3890"/>
    <w:rsid w:val="009B3BA1"/>
    <w:rsid w:val="009B59DA"/>
    <w:rsid w:val="009B6B17"/>
    <w:rsid w:val="009C2CF1"/>
    <w:rsid w:val="009C356B"/>
    <w:rsid w:val="009D13D6"/>
    <w:rsid w:val="009D3BEA"/>
    <w:rsid w:val="009D463E"/>
    <w:rsid w:val="009D5E92"/>
    <w:rsid w:val="009D70FB"/>
    <w:rsid w:val="009E090F"/>
    <w:rsid w:val="009E2668"/>
    <w:rsid w:val="009E3FB1"/>
    <w:rsid w:val="009F291B"/>
    <w:rsid w:val="009F421B"/>
    <w:rsid w:val="009F5F34"/>
    <w:rsid w:val="009F6020"/>
    <w:rsid w:val="00A027D1"/>
    <w:rsid w:val="00A03948"/>
    <w:rsid w:val="00A07103"/>
    <w:rsid w:val="00A1536F"/>
    <w:rsid w:val="00A1554F"/>
    <w:rsid w:val="00A1560D"/>
    <w:rsid w:val="00A15AEC"/>
    <w:rsid w:val="00A15C0E"/>
    <w:rsid w:val="00A20E23"/>
    <w:rsid w:val="00A2131A"/>
    <w:rsid w:val="00A232A5"/>
    <w:rsid w:val="00A253C2"/>
    <w:rsid w:val="00A26DEB"/>
    <w:rsid w:val="00A329BA"/>
    <w:rsid w:val="00A36930"/>
    <w:rsid w:val="00A36C28"/>
    <w:rsid w:val="00A4103A"/>
    <w:rsid w:val="00A433BA"/>
    <w:rsid w:val="00A435DF"/>
    <w:rsid w:val="00A4412D"/>
    <w:rsid w:val="00A527E1"/>
    <w:rsid w:val="00A52C0A"/>
    <w:rsid w:val="00A5301B"/>
    <w:rsid w:val="00A5419C"/>
    <w:rsid w:val="00A551F0"/>
    <w:rsid w:val="00A56603"/>
    <w:rsid w:val="00A577B1"/>
    <w:rsid w:val="00A63186"/>
    <w:rsid w:val="00A707FB"/>
    <w:rsid w:val="00A71CFB"/>
    <w:rsid w:val="00A749BC"/>
    <w:rsid w:val="00A759FB"/>
    <w:rsid w:val="00A76241"/>
    <w:rsid w:val="00A77E34"/>
    <w:rsid w:val="00A819DC"/>
    <w:rsid w:val="00A8224F"/>
    <w:rsid w:val="00A86437"/>
    <w:rsid w:val="00A90BC3"/>
    <w:rsid w:val="00A94E5F"/>
    <w:rsid w:val="00A96D38"/>
    <w:rsid w:val="00AA181D"/>
    <w:rsid w:val="00AA3A3F"/>
    <w:rsid w:val="00AA48D1"/>
    <w:rsid w:val="00AB0DED"/>
    <w:rsid w:val="00AB3ACB"/>
    <w:rsid w:val="00AB74BD"/>
    <w:rsid w:val="00AC515E"/>
    <w:rsid w:val="00AC547A"/>
    <w:rsid w:val="00AC62D6"/>
    <w:rsid w:val="00AC7918"/>
    <w:rsid w:val="00AD0F11"/>
    <w:rsid w:val="00AD23C9"/>
    <w:rsid w:val="00AD5781"/>
    <w:rsid w:val="00AD6FA7"/>
    <w:rsid w:val="00AD7F38"/>
    <w:rsid w:val="00AE2092"/>
    <w:rsid w:val="00AE2875"/>
    <w:rsid w:val="00AE3500"/>
    <w:rsid w:val="00AE4405"/>
    <w:rsid w:val="00AE50E9"/>
    <w:rsid w:val="00AE5FB1"/>
    <w:rsid w:val="00AE6615"/>
    <w:rsid w:val="00AF03B8"/>
    <w:rsid w:val="00AF098A"/>
    <w:rsid w:val="00AF0BFA"/>
    <w:rsid w:val="00AF1D9A"/>
    <w:rsid w:val="00AF57C6"/>
    <w:rsid w:val="00AF60A6"/>
    <w:rsid w:val="00AF793A"/>
    <w:rsid w:val="00B0179E"/>
    <w:rsid w:val="00B0198B"/>
    <w:rsid w:val="00B04666"/>
    <w:rsid w:val="00B04C20"/>
    <w:rsid w:val="00B07576"/>
    <w:rsid w:val="00B124EF"/>
    <w:rsid w:val="00B12592"/>
    <w:rsid w:val="00B12DF5"/>
    <w:rsid w:val="00B17601"/>
    <w:rsid w:val="00B214ED"/>
    <w:rsid w:val="00B3099D"/>
    <w:rsid w:val="00B326F6"/>
    <w:rsid w:val="00B32739"/>
    <w:rsid w:val="00B342BF"/>
    <w:rsid w:val="00B37160"/>
    <w:rsid w:val="00B374F5"/>
    <w:rsid w:val="00B43090"/>
    <w:rsid w:val="00B45CA5"/>
    <w:rsid w:val="00B467ED"/>
    <w:rsid w:val="00B50022"/>
    <w:rsid w:val="00B51BC3"/>
    <w:rsid w:val="00B523FB"/>
    <w:rsid w:val="00B53471"/>
    <w:rsid w:val="00B53BCB"/>
    <w:rsid w:val="00B56B73"/>
    <w:rsid w:val="00B57B43"/>
    <w:rsid w:val="00B57D21"/>
    <w:rsid w:val="00B61B51"/>
    <w:rsid w:val="00B645F3"/>
    <w:rsid w:val="00B64721"/>
    <w:rsid w:val="00B660B4"/>
    <w:rsid w:val="00B6614E"/>
    <w:rsid w:val="00B66234"/>
    <w:rsid w:val="00B66A10"/>
    <w:rsid w:val="00B673C5"/>
    <w:rsid w:val="00B67882"/>
    <w:rsid w:val="00B7381E"/>
    <w:rsid w:val="00B75748"/>
    <w:rsid w:val="00B77D40"/>
    <w:rsid w:val="00B814A0"/>
    <w:rsid w:val="00B8525A"/>
    <w:rsid w:val="00B85DDF"/>
    <w:rsid w:val="00B96399"/>
    <w:rsid w:val="00B96711"/>
    <w:rsid w:val="00BA2245"/>
    <w:rsid w:val="00BA28F9"/>
    <w:rsid w:val="00BA473E"/>
    <w:rsid w:val="00BA4D4B"/>
    <w:rsid w:val="00BA4EEA"/>
    <w:rsid w:val="00BA670E"/>
    <w:rsid w:val="00BA7FA1"/>
    <w:rsid w:val="00BB2183"/>
    <w:rsid w:val="00BB70C8"/>
    <w:rsid w:val="00BC2166"/>
    <w:rsid w:val="00BC282C"/>
    <w:rsid w:val="00BC4267"/>
    <w:rsid w:val="00BC4D5A"/>
    <w:rsid w:val="00BE5A84"/>
    <w:rsid w:val="00BE67EA"/>
    <w:rsid w:val="00BF647E"/>
    <w:rsid w:val="00BF6D7E"/>
    <w:rsid w:val="00C01384"/>
    <w:rsid w:val="00C01614"/>
    <w:rsid w:val="00C02FBD"/>
    <w:rsid w:val="00C05FF4"/>
    <w:rsid w:val="00C07CA6"/>
    <w:rsid w:val="00C12DBC"/>
    <w:rsid w:val="00C15924"/>
    <w:rsid w:val="00C168C7"/>
    <w:rsid w:val="00C20C46"/>
    <w:rsid w:val="00C25203"/>
    <w:rsid w:val="00C262C6"/>
    <w:rsid w:val="00C26302"/>
    <w:rsid w:val="00C326B8"/>
    <w:rsid w:val="00C33B50"/>
    <w:rsid w:val="00C33CBF"/>
    <w:rsid w:val="00C37C83"/>
    <w:rsid w:val="00C416EC"/>
    <w:rsid w:val="00C425A6"/>
    <w:rsid w:val="00C44326"/>
    <w:rsid w:val="00C45FFA"/>
    <w:rsid w:val="00C52643"/>
    <w:rsid w:val="00C530E5"/>
    <w:rsid w:val="00C542DF"/>
    <w:rsid w:val="00C55268"/>
    <w:rsid w:val="00C567C8"/>
    <w:rsid w:val="00C56CE6"/>
    <w:rsid w:val="00C572E2"/>
    <w:rsid w:val="00C579FA"/>
    <w:rsid w:val="00C57FC4"/>
    <w:rsid w:val="00C62011"/>
    <w:rsid w:val="00C6476B"/>
    <w:rsid w:val="00C65260"/>
    <w:rsid w:val="00C658F9"/>
    <w:rsid w:val="00C67E1A"/>
    <w:rsid w:val="00C67F6C"/>
    <w:rsid w:val="00C71333"/>
    <w:rsid w:val="00C7170F"/>
    <w:rsid w:val="00C75775"/>
    <w:rsid w:val="00C76F1A"/>
    <w:rsid w:val="00C77F2A"/>
    <w:rsid w:val="00C80796"/>
    <w:rsid w:val="00C855A4"/>
    <w:rsid w:val="00C922DB"/>
    <w:rsid w:val="00C927D6"/>
    <w:rsid w:val="00CA67B0"/>
    <w:rsid w:val="00CB53CE"/>
    <w:rsid w:val="00CB53E2"/>
    <w:rsid w:val="00CC44A7"/>
    <w:rsid w:val="00CC4AAD"/>
    <w:rsid w:val="00CD2B50"/>
    <w:rsid w:val="00CD5988"/>
    <w:rsid w:val="00CD70E8"/>
    <w:rsid w:val="00CE27BC"/>
    <w:rsid w:val="00CE3D77"/>
    <w:rsid w:val="00CE6792"/>
    <w:rsid w:val="00CE6851"/>
    <w:rsid w:val="00CF0E69"/>
    <w:rsid w:val="00CF301D"/>
    <w:rsid w:val="00CF3D8B"/>
    <w:rsid w:val="00CF42C6"/>
    <w:rsid w:val="00CF6DA1"/>
    <w:rsid w:val="00CF6FF2"/>
    <w:rsid w:val="00CF7410"/>
    <w:rsid w:val="00D01600"/>
    <w:rsid w:val="00D04BCB"/>
    <w:rsid w:val="00D054F6"/>
    <w:rsid w:val="00D1021C"/>
    <w:rsid w:val="00D12D22"/>
    <w:rsid w:val="00D13213"/>
    <w:rsid w:val="00D13320"/>
    <w:rsid w:val="00D14254"/>
    <w:rsid w:val="00D20534"/>
    <w:rsid w:val="00D217DF"/>
    <w:rsid w:val="00D22333"/>
    <w:rsid w:val="00D26481"/>
    <w:rsid w:val="00D26D65"/>
    <w:rsid w:val="00D273AF"/>
    <w:rsid w:val="00D27491"/>
    <w:rsid w:val="00D320C9"/>
    <w:rsid w:val="00D35CE2"/>
    <w:rsid w:val="00D455AE"/>
    <w:rsid w:val="00D46B41"/>
    <w:rsid w:val="00D47B28"/>
    <w:rsid w:val="00D55852"/>
    <w:rsid w:val="00D56ACF"/>
    <w:rsid w:val="00D56EE3"/>
    <w:rsid w:val="00D57C96"/>
    <w:rsid w:val="00D6046B"/>
    <w:rsid w:val="00D6069F"/>
    <w:rsid w:val="00D712F4"/>
    <w:rsid w:val="00D72340"/>
    <w:rsid w:val="00D72C3D"/>
    <w:rsid w:val="00D741BE"/>
    <w:rsid w:val="00D929BF"/>
    <w:rsid w:val="00D930DF"/>
    <w:rsid w:val="00D93203"/>
    <w:rsid w:val="00D93CE2"/>
    <w:rsid w:val="00D94201"/>
    <w:rsid w:val="00DA0826"/>
    <w:rsid w:val="00DA0BB0"/>
    <w:rsid w:val="00DA2575"/>
    <w:rsid w:val="00DA265F"/>
    <w:rsid w:val="00DA49E4"/>
    <w:rsid w:val="00DA7424"/>
    <w:rsid w:val="00DB1374"/>
    <w:rsid w:val="00DB2B98"/>
    <w:rsid w:val="00DB52FA"/>
    <w:rsid w:val="00DC025E"/>
    <w:rsid w:val="00DC2E60"/>
    <w:rsid w:val="00DC3838"/>
    <w:rsid w:val="00DC777C"/>
    <w:rsid w:val="00DD5439"/>
    <w:rsid w:val="00DD66EB"/>
    <w:rsid w:val="00DE7C45"/>
    <w:rsid w:val="00DF2129"/>
    <w:rsid w:val="00DF4D8E"/>
    <w:rsid w:val="00DF7E94"/>
    <w:rsid w:val="00E0165D"/>
    <w:rsid w:val="00E018C8"/>
    <w:rsid w:val="00E10843"/>
    <w:rsid w:val="00E130BC"/>
    <w:rsid w:val="00E14066"/>
    <w:rsid w:val="00E14F90"/>
    <w:rsid w:val="00E15FE9"/>
    <w:rsid w:val="00E23D6E"/>
    <w:rsid w:val="00E266EF"/>
    <w:rsid w:val="00E27117"/>
    <w:rsid w:val="00E27AFE"/>
    <w:rsid w:val="00E3299E"/>
    <w:rsid w:val="00E33239"/>
    <w:rsid w:val="00E33B41"/>
    <w:rsid w:val="00E433FA"/>
    <w:rsid w:val="00E43EB1"/>
    <w:rsid w:val="00E43EF1"/>
    <w:rsid w:val="00E444E9"/>
    <w:rsid w:val="00E45AF2"/>
    <w:rsid w:val="00E4607A"/>
    <w:rsid w:val="00E461DC"/>
    <w:rsid w:val="00E52615"/>
    <w:rsid w:val="00E544D6"/>
    <w:rsid w:val="00E56489"/>
    <w:rsid w:val="00E57C59"/>
    <w:rsid w:val="00E6673B"/>
    <w:rsid w:val="00E73CF2"/>
    <w:rsid w:val="00E73FA3"/>
    <w:rsid w:val="00E75A77"/>
    <w:rsid w:val="00E80EB3"/>
    <w:rsid w:val="00E823F6"/>
    <w:rsid w:val="00E85D4E"/>
    <w:rsid w:val="00E90311"/>
    <w:rsid w:val="00E91863"/>
    <w:rsid w:val="00E919AA"/>
    <w:rsid w:val="00E91BB9"/>
    <w:rsid w:val="00E93FB6"/>
    <w:rsid w:val="00E97D51"/>
    <w:rsid w:val="00EA03EB"/>
    <w:rsid w:val="00EA2FA5"/>
    <w:rsid w:val="00EA4AA0"/>
    <w:rsid w:val="00EB0374"/>
    <w:rsid w:val="00EB0BAA"/>
    <w:rsid w:val="00EB2D9F"/>
    <w:rsid w:val="00EB37E8"/>
    <w:rsid w:val="00EB6669"/>
    <w:rsid w:val="00EC2201"/>
    <w:rsid w:val="00EC33FC"/>
    <w:rsid w:val="00EC6225"/>
    <w:rsid w:val="00EC6D56"/>
    <w:rsid w:val="00ED254E"/>
    <w:rsid w:val="00EE3B57"/>
    <w:rsid w:val="00EE423B"/>
    <w:rsid w:val="00EE4925"/>
    <w:rsid w:val="00EE61F5"/>
    <w:rsid w:val="00EF1834"/>
    <w:rsid w:val="00EF1C99"/>
    <w:rsid w:val="00EF25A2"/>
    <w:rsid w:val="00EF6972"/>
    <w:rsid w:val="00EF7A97"/>
    <w:rsid w:val="00EF7FAE"/>
    <w:rsid w:val="00F00069"/>
    <w:rsid w:val="00F00C53"/>
    <w:rsid w:val="00F02F5F"/>
    <w:rsid w:val="00F0306F"/>
    <w:rsid w:val="00F058F3"/>
    <w:rsid w:val="00F05A8B"/>
    <w:rsid w:val="00F07E9D"/>
    <w:rsid w:val="00F10D69"/>
    <w:rsid w:val="00F1247D"/>
    <w:rsid w:val="00F14323"/>
    <w:rsid w:val="00F147E5"/>
    <w:rsid w:val="00F14984"/>
    <w:rsid w:val="00F16FCF"/>
    <w:rsid w:val="00F23630"/>
    <w:rsid w:val="00F24FDB"/>
    <w:rsid w:val="00F30871"/>
    <w:rsid w:val="00F367B7"/>
    <w:rsid w:val="00F40EB1"/>
    <w:rsid w:val="00F500A7"/>
    <w:rsid w:val="00F523B6"/>
    <w:rsid w:val="00F53AD6"/>
    <w:rsid w:val="00F54E6C"/>
    <w:rsid w:val="00F62304"/>
    <w:rsid w:val="00F6301A"/>
    <w:rsid w:val="00F6359B"/>
    <w:rsid w:val="00F64C94"/>
    <w:rsid w:val="00F6711D"/>
    <w:rsid w:val="00F67B20"/>
    <w:rsid w:val="00F7368B"/>
    <w:rsid w:val="00F73E27"/>
    <w:rsid w:val="00F73F7E"/>
    <w:rsid w:val="00F77038"/>
    <w:rsid w:val="00F77711"/>
    <w:rsid w:val="00F7778C"/>
    <w:rsid w:val="00F85E6E"/>
    <w:rsid w:val="00F900EF"/>
    <w:rsid w:val="00F901F5"/>
    <w:rsid w:val="00F979B7"/>
    <w:rsid w:val="00F97CA8"/>
    <w:rsid w:val="00FA1806"/>
    <w:rsid w:val="00FA25B2"/>
    <w:rsid w:val="00FA2DBB"/>
    <w:rsid w:val="00FA4573"/>
    <w:rsid w:val="00FA57D5"/>
    <w:rsid w:val="00FA65E2"/>
    <w:rsid w:val="00FA66A8"/>
    <w:rsid w:val="00FA6FFE"/>
    <w:rsid w:val="00FB0DD4"/>
    <w:rsid w:val="00FB3AC8"/>
    <w:rsid w:val="00FC3279"/>
    <w:rsid w:val="00FC5EE2"/>
    <w:rsid w:val="00FD0B0E"/>
    <w:rsid w:val="00FD3EA3"/>
    <w:rsid w:val="00FD4B4E"/>
    <w:rsid w:val="00FD63D2"/>
    <w:rsid w:val="00FE449A"/>
    <w:rsid w:val="00FE4531"/>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color w:val="007C89"/>
      <w:u w:val="single"/>
      <w14:textOutline w14:w="0" w14:cap="rnd" w14:cmpd="sng" w14:algn="ctr">
        <w14:noFill/>
        <w14:prstDash w14:val="solid"/>
        <w14:bevel/>
      </w14:textOutline>
    </w:rPr>
  </w:style>
  <w:style w:type="character" w:customStyle="1" w:styleId="Hyperlink1">
    <w:name w:val="Hyperlink.1"/>
    <w:rsid w:val="00F6359B"/>
  </w:style>
  <w:style w:type="character" w:customStyle="1" w:styleId="Hyperlink2">
    <w:name w:val="Hyperlink.2"/>
    <w:rsid w:val="00F6359B"/>
    <w:rPr>
      <w:b/>
      <w:bCs/>
      <w:color w:val="007A4E"/>
      <w:u w:val="single"/>
      <w14:textOutline w14:w="0" w14:cap="rnd" w14:cmpd="sng" w14:algn="ctr">
        <w14:noFill/>
        <w14:prstDash w14:val="solid"/>
        <w14:bevel/>
      </w14:textOutline>
    </w:rPr>
  </w:style>
  <w:style w:type="numbering" w:customStyle="1" w:styleId="Bullet">
    <w:name w:val="Bullet"/>
    <w:rsid w:val="00F6359B"/>
    <w:pPr>
      <w:numPr>
        <w:numId w:val="4"/>
      </w:numPr>
    </w:pPr>
  </w:style>
  <w:style w:type="character" w:customStyle="1" w:styleId="Hyperlink3">
    <w:name w:val="Hyperlink.3"/>
    <w:rsid w:val="00F6359B"/>
    <w:rPr>
      <w:b/>
      <w:bCs/>
      <w:color w:val="007C89"/>
      <w:u w:val="single"/>
      <w14:textOutline w14:w="0" w14:cap="rnd" w14:cmpd="sng" w14:algn="ctr">
        <w14:noFill/>
        <w14:prstDash w14:val="solid"/>
        <w14:bevel/>
      </w14:textOutlin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 w:type="table" w:customStyle="1" w:styleId="TableGrid2">
    <w:name w:val="Table Grid2"/>
    <w:basedOn w:val="TableNormal"/>
    <w:next w:val="TableGrid0"/>
    <w:uiPriority w:val="39"/>
    <w:rsid w:val="00DC2E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C2E60"/>
    <w:pPr>
      <w:numPr>
        <w:numId w:val="6"/>
      </w:numPr>
    </w:pPr>
  </w:style>
  <w:style w:type="numbering" w:customStyle="1" w:styleId="Bullets">
    <w:name w:val="Bullets"/>
    <w:rsid w:val="00DC2E60"/>
    <w:pPr>
      <w:numPr>
        <w:numId w:val="7"/>
      </w:numPr>
    </w:pPr>
  </w:style>
  <w:style w:type="paragraph" w:customStyle="1" w:styleId="BodyA">
    <w:name w:val="Body A"/>
    <w:rsid w:val="000412A8"/>
    <w:pPr>
      <w:pBdr>
        <w:top w:val="nil"/>
        <w:left w:val="nil"/>
        <w:bottom w:val="nil"/>
        <w:right w:val="nil"/>
        <w:between w:val="nil"/>
        <w:bar w:val="nil"/>
      </w:pBdr>
      <w:spacing w:after="160" w:line="259" w:lineRule="auto"/>
      <w:ind w:left="720"/>
    </w:pPr>
    <w:rPr>
      <w:rFonts w:ascii="Calibri" w:eastAsia="Arial Unicode MS" w:hAnsi="Calibri" w:cs="Arial Unicode MS"/>
      <w:color w:val="202020"/>
      <w:sz w:val="28"/>
      <w:szCs w:val="28"/>
      <w:u w:color="202020"/>
      <w:bdr w:val="nil"/>
      <w:lang w:val="en-US"/>
    </w:rPr>
  </w:style>
  <w:style w:type="numbering" w:customStyle="1" w:styleId="ImportedStyle1">
    <w:name w:val="Imported Style 1"/>
    <w:rsid w:val="000412A8"/>
    <w:pPr>
      <w:numPr>
        <w:numId w:val="8"/>
      </w:numPr>
    </w:pPr>
  </w:style>
  <w:style w:type="paragraph" w:customStyle="1" w:styleId="BodyB">
    <w:name w:val="Body B"/>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BodyC">
    <w:name w:val="Body C"/>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ydp191104fmsonormal">
    <w:name w:val="ydp191104fmsonormal"/>
    <w:basedOn w:val="Normal"/>
    <w:rsid w:val="00C25203"/>
    <w:pPr>
      <w:spacing w:before="100" w:beforeAutospacing="1" w:after="100" w:afterAutospacing="1"/>
    </w:pPr>
    <w:rPr>
      <w:rFonts w:ascii="Aptos" w:eastAsia="Aptos" w:hAnsi="Aptos" w:cs="Aptos"/>
      <w:lang w:eastAsia="en-GB"/>
    </w:rPr>
  </w:style>
  <w:style w:type="paragraph" w:styleId="NoSpacing">
    <w:name w:val="No Spacing"/>
    <w:uiPriority w:val="1"/>
    <w:qFormat/>
    <w:rsid w:val="007A673F"/>
    <w:rPr>
      <w:sz w:val="24"/>
      <w:szCs w:val="24"/>
      <w:lang w:eastAsia="en-US"/>
    </w:rPr>
  </w:style>
  <w:style w:type="numbering" w:customStyle="1" w:styleId="ImportedStyle3">
    <w:name w:val="Imported Style 3"/>
    <w:rsid w:val="00000712"/>
    <w:pPr>
      <w:numPr>
        <w:numId w:val="18"/>
      </w:numPr>
    </w:pPr>
  </w:style>
  <w:style w:type="numbering" w:customStyle="1" w:styleId="ImportedStyle4">
    <w:name w:val="Imported Style 4"/>
    <w:rsid w:val="00000712"/>
    <w:pPr>
      <w:numPr>
        <w:numId w:val="21"/>
      </w:numPr>
    </w:pPr>
  </w:style>
  <w:style w:type="numbering" w:customStyle="1" w:styleId="ImportedStyle5">
    <w:name w:val="Imported Style 5"/>
    <w:rsid w:val="00000712"/>
    <w:pPr>
      <w:numPr>
        <w:numId w:val="24"/>
      </w:numPr>
    </w:pPr>
  </w:style>
  <w:style w:type="numbering" w:customStyle="1" w:styleId="ImportedStyle6">
    <w:name w:val="Imported Style 6"/>
    <w:rsid w:val="0000071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197591047">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1048651417">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294826320">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 w:id="1662005628">
      <w:bodyDiv w:val="1"/>
      <w:marLeft w:val="0"/>
      <w:marRight w:val="0"/>
      <w:marTop w:val="0"/>
      <w:marBottom w:val="0"/>
      <w:divBdr>
        <w:top w:val="none" w:sz="0" w:space="0" w:color="auto"/>
        <w:left w:val="none" w:sz="0" w:space="0" w:color="auto"/>
        <w:bottom w:val="none" w:sz="0" w:space="0" w:color="auto"/>
        <w:right w:val="none" w:sz="0" w:space="0" w:color="auto"/>
      </w:divBdr>
    </w:div>
    <w:div w:id="1932278992">
      <w:bodyDiv w:val="1"/>
      <w:marLeft w:val="0"/>
      <w:marRight w:val="0"/>
      <w:marTop w:val="0"/>
      <w:marBottom w:val="0"/>
      <w:divBdr>
        <w:top w:val="none" w:sz="0" w:space="0" w:color="auto"/>
        <w:left w:val="none" w:sz="0" w:space="0" w:color="auto"/>
        <w:bottom w:val="none" w:sz="0" w:space="0" w:color="auto"/>
        <w:right w:val="none" w:sz="0" w:space="0" w:color="auto"/>
      </w:divBdr>
    </w:div>
    <w:div w:id="20981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hyperlink" Target="https://www.gilstonparkestate.com/get-involved/masterplan/" TargetMode="External"/><Relationship Id="rId18" Type="http://schemas.openxmlformats.org/officeDocument/2006/relationships/hyperlink" Target="https://eur02.safelinks.protection.outlook.com/?url=https%3A%2F%2Fwww.actionforcleanair.org.uk%2Fcampaigns%2Fclean-air-night%23clean-air-hub&amp;data=05%7C02%7CEric.Buckmaster%40hertfordshire.gov.uk%7Cb5c3940d4aa24896b8b808dd1f560abb%7C53e92c3666174e71a989dd739ad32a4d%7C0%7C0%7C638701176618773965%7CUnknown%7CTWFpbGZsb3d8eyJFbXB0eU1hcGkiOnRydWUsIlYiOiIwLjAuMDAwMCIsIlAiOiJXaW4zMiIsIkFOIjoiTWFpbCIsIldUIjoyfQ%3D%3D%7C4000%7C%7C%7C&amp;sdata=5Xho0ug3LtjhsBdKYXVaKyQdJDeupn9iQ5V3qeuxxWs%3D&amp;reserved=0" TargetMode="External"/><Relationship Id="rId26" Type="http://schemas.openxmlformats.org/officeDocument/2006/relationships/hyperlink" Target="https://url.uk.m.mimecastprotect.com/s/Yq1PCN0KOt0ryAAC6fBIyeebp?domain=eastherts.us8.list-manage.com" TargetMode="External"/><Relationship Id="rId3" Type="http://schemas.openxmlformats.org/officeDocument/2006/relationships/settings" Target="settings.xml"/><Relationship Id="rId21" Type="http://schemas.openxmlformats.org/officeDocument/2006/relationships/hyperlink" Target="https://eur02.safelinks.protection.outlook.com/?url=https%3A%2F%2Fpremium.bishopsstortfordindependent.co.uk%2Fnews%2Fleventhorpe-pool-to-remain-shut-as-government-rejects-fundin-9399427%2F&amp;data=05%7C02%7CEric.Buckmaster%40hertfordshire.gov.uk%7C0bb5069763724220a2e708dd31650501%7C53e92c3666174e71a989dd739ad32a4d%7C0%7C0%7C638721032158712748%7CUnknown%7CTWFpbGZsb3d8eyJFbXB0eU1hcGkiOnRydWUsIlYiOiIwLjAuMDAwMCIsIlAiOiJXaW4zMiIsIkFOIjoiTWFpbCIsIldUIjoyfQ%3D%3D%7C4000%7C%7C%7C&amp;sdata=BFpQdw4aALR7KcXgnmVYFRqo6KfHoZWAC0wUED6nZeI%3D&amp;reserved=0" TargetMode="External"/><Relationship Id="rId7" Type="http://schemas.openxmlformats.org/officeDocument/2006/relationships/hyperlink" Target="mailto:mark.orson@outlook.com" TargetMode="External"/><Relationship Id="rId12" Type="http://schemas.openxmlformats.org/officeDocument/2006/relationships/hyperlink" Target="https://village7.co.uk/consultations/" TargetMode="External"/><Relationship Id="rId17" Type="http://schemas.openxmlformats.org/officeDocument/2006/relationships/hyperlink" Target="mailto:dee.debruin1@hertfordshire.gov.uk" TargetMode="External"/><Relationship Id="rId25" Type="http://schemas.openxmlformats.org/officeDocument/2006/relationships/hyperlink" Target="https://url.uk.m.mimecastprotect.com/s/zojwCM1KZhq0mggsZcrI8j0hn?domain=eastherts.us8.list-manage.com" TargetMode="External"/><Relationship Id="rId2" Type="http://schemas.openxmlformats.org/officeDocument/2006/relationships/styles" Target="styles.xml"/><Relationship Id="rId16" Type="http://schemas.openxmlformats.org/officeDocument/2006/relationships/hyperlink" Target="https://www.hertfordshire.gov.uk/services/health-in-herts/smoking/stop-smoking-service.aspx" TargetMode="External"/><Relationship Id="rId20" Type="http://schemas.openxmlformats.org/officeDocument/2006/relationships/hyperlink" Target="https://eur02.safelinks.protection.outlook.com/?url=https%3A%2F%2Fwww.actionforcleanair.org.uk%2Fcampaigns%2Fclean-air-night%23faqs&amp;data=05%7C02%7CEric.Buckmaster%40hertfordshire.gov.uk%7Cb5c3940d4aa24896b8b808dd1f560abb%7C53e92c3666174e71a989dd739ad32a4d%7C0%7C0%7C638701176618801755%7CUnknown%7CTWFpbGZsb3d8eyJFbXB0eU1hcGkiOnRydWUsIlYiOiIwLjAuMDAwMCIsIlAiOiJXaW4zMiIsIkFOIjoiTWFpbCIsIldUIjoyfQ%3D%3D%7C4000%7C%7C%7C&amp;sdata=4qZZhm%2BTqvvqjgrTFWXGqAFTIaDkjAvSRcYhqpoKPBA%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lstonparkestate.com/news/enabling-works-for-gilston-underway/" TargetMode="External"/><Relationship Id="rId24" Type="http://schemas.openxmlformats.org/officeDocument/2006/relationships/hyperlink" Target="https://mammal-atlas.hnhs.org/2015/TL41G.shtml" TargetMode="External"/><Relationship Id="rId5" Type="http://schemas.openxmlformats.org/officeDocument/2006/relationships/footnotes" Target="footnotes.xml"/><Relationship Id="rId15" Type="http://schemas.openxmlformats.org/officeDocument/2006/relationships/hyperlink" Target="http://www.hertfordshire.gov.uk/weare" TargetMode="External"/><Relationship Id="rId23" Type="http://schemas.openxmlformats.org/officeDocument/2006/relationships/hyperlink" Target="https://mammal-atlas.hnhs.org/2015/TL41L.shtml" TargetMode="External"/><Relationship Id="rId28" Type="http://schemas.openxmlformats.org/officeDocument/2006/relationships/footer" Target="footer1.xml"/><Relationship Id="rId10" Type="http://schemas.openxmlformats.org/officeDocument/2006/relationships/hyperlink" Target="https://publiaccess.eastherts.gov.uk/online-applications/applicationDetails.do?activeTab=documents&amp;keyVal=PRSRKCGL00V00" TargetMode="External"/><Relationship Id="rId19" Type="http://schemas.openxmlformats.org/officeDocument/2006/relationships/hyperlink" Target="mailto:cleaner.air@hertfordshire.gov.uk" TargetMode="External"/><Relationship Id="rId4" Type="http://schemas.openxmlformats.org/officeDocument/2006/relationships/webSettings" Target="webSettings.xml"/><Relationship Id="rId9" Type="http://schemas.openxmlformats.org/officeDocument/2006/relationships/hyperlink" Target="mailto:community.forum@eastherts.gov.uk" TargetMode="External"/><Relationship Id="rId14" Type="http://schemas.openxmlformats.org/officeDocument/2006/relationships/hyperlink" Target="https://www.gilstonparkestate.com/get-involved/masterplan/" TargetMode="External"/><Relationship Id="rId22" Type="http://schemas.openxmlformats.org/officeDocument/2006/relationships/hyperlink" Target="https://mammal-atlas.hnhs.org/2015/TL41F.shtml"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7668</Words>
  <Characters>43712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51278</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12</cp:revision>
  <cp:lastPrinted>2023-11-21T10:57:00Z</cp:lastPrinted>
  <dcterms:created xsi:type="dcterms:W3CDTF">2025-01-23T09:25:00Z</dcterms:created>
  <dcterms:modified xsi:type="dcterms:W3CDTF">2025-01-24T10:34:00Z</dcterms:modified>
</cp:coreProperties>
</file>